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1E4" w:rsidRDefault="00C751E4" w:rsidP="00ED308D">
      <w:pPr>
        <w:jc w:val="center"/>
        <w:rPr>
          <w:rFonts w:ascii="Maiandra GD" w:hAnsi="Maiandra GD"/>
          <w:b/>
          <w:bCs/>
        </w:rPr>
      </w:pPr>
      <w:bookmarkStart w:id="0" w:name="_GoBack"/>
      <w:bookmarkEnd w:id="0"/>
    </w:p>
    <w:p w:rsidR="00ED308D" w:rsidRPr="00943262" w:rsidRDefault="00ED308D" w:rsidP="00ED308D">
      <w:pPr>
        <w:jc w:val="center"/>
        <w:rPr>
          <w:rFonts w:ascii="Maiandra GD" w:hAnsi="Maiandra GD"/>
          <w:bCs/>
        </w:rPr>
      </w:pPr>
      <w:r>
        <w:rPr>
          <w:rFonts w:ascii="Maiandra GD" w:hAnsi="Maiandra GD"/>
          <w:b/>
          <w:bCs/>
          <w:noProof/>
        </w:rPr>
        <w:drawing>
          <wp:anchor distT="0" distB="0" distL="114300" distR="114300" simplePos="0" relativeHeight="251659264" behindDoc="0" locked="0" layoutInCell="1" allowOverlap="1">
            <wp:simplePos x="0" y="0"/>
            <wp:positionH relativeFrom="column">
              <wp:posOffset>5105400</wp:posOffset>
            </wp:positionH>
            <wp:positionV relativeFrom="paragraph">
              <wp:posOffset>-441960</wp:posOffset>
            </wp:positionV>
            <wp:extent cx="1636395" cy="352425"/>
            <wp:effectExtent l="19050" t="0" r="1905" b="0"/>
            <wp:wrapNone/>
            <wp:docPr id="3"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cstate="print"/>
                    <a:stretch>
                      <a:fillRect/>
                    </a:stretch>
                  </pic:blipFill>
                  <pic:spPr>
                    <a:xfrm>
                      <a:off x="0" y="0"/>
                      <a:ext cx="1636395" cy="352425"/>
                    </a:xfrm>
                    <a:prstGeom prst="rect">
                      <a:avLst/>
                    </a:prstGeom>
                  </pic:spPr>
                </pic:pic>
              </a:graphicData>
            </a:graphic>
          </wp:anchor>
        </w:drawing>
      </w:r>
      <w:r>
        <w:rPr>
          <w:rFonts w:ascii="Maiandra GD" w:hAnsi="Maiandra GD"/>
          <w:b/>
          <w:bCs/>
        </w:rPr>
        <w:t xml:space="preserve">NOTICE OF SECTION 504/ADA PROCEDURAL INFORMATION and RIGHTS    </w:t>
      </w:r>
    </w:p>
    <w:p w:rsidR="00ED308D" w:rsidRPr="00C831FE" w:rsidRDefault="00ED308D" w:rsidP="00ED308D">
      <w:pPr>
        <w:rPr>
          <w:rFonts w:ascii="Maiandra GD" w:hAnsi="Maiandra GD"/>
          <w:b/>
          <w:bCs/>
        </w:rPr>
      </w:pPr>
    </w:p>
    <w:p w:rsidR="00ED308D" w:rsidRPr="00FE75C6" w:rsidRDefault="00ED308D" w:rsidP="00ED308D">
      <w:pPr>
        <w:jc w:val="both"/>
        <w:rPr>
          <w:rFonts w:ascii="Maiandra GD" w:hAnsi="Maiandra GD"/>
          <w:b/>
          <w:bCs/>
          <w:sz w:val="22"/>
          <w:szCs w:val="22"/>
        </w:rPr>
      </w:pPr>
      <w:r w:rsidRPr="00FE75C6">
        <w:rPr>
          <w:rFonts w:ascii="Maiandra GD" w:hAnsi="Maiandra GD"/>
          <w:b/>
          <w:bCs/>
          <w:sz w:val="22"/>
          <w:szCs w:val="22"/>
        </w:rPr>
        <w:t>What is Section 504?</w:t>
      </w:r>
    </w:p>
    <w:p w:rsidR="00ED308D" w:rsidRPr="00C831FE" w:rsidRDefault="00ED308D" w:rsidP="00ED308D">
      <w:pPr>
        <w:jc w:val="both"/>
        <w:rPr>
          <w:rFonts w:ascii="Maiandra GD" w:hAnsi="Maiandra GD"/>
          <w:b/>
          <w:bCs/>
        </w:rPr>
      </w:pPr>
    </w:p>
    <w:p w:rsidR="00ED308D" w:rsidRPr="00FE75C6" w:rsidRDefault="00ED308D" w:rsidP="00ED308D">
      <w:pPr>
        <w:autoSpaceDE w:val="0"/>
        <w:autoSpaceDN w:val="0"/>
        <w:adjustRightInd w:val="0"/>
        <w:rPr>
          <w:rFonts w:ascii="Maiandra GD" w:eastAsia="Calibri" w:hAnsi="Maiandra GD" w:cs="Helvetica"/>
          <w:color w:val="222324"/>
          <w:sz w:val="20"/>
          <w:szCs w:val="22"/>
        </w:rPr>
      </w:pPr>
      <w:r w:rsidRPr="00FE75C6">
        <w:rPr>
          <w:rFonts w:ascii="Maiandra GD" w:eastAsia="Calibri" w:hAnsi="Maiandra GD" w:cs="Helvetica"/>
          <w:color w:val="121314"/>
          <w:sz w:val="20"/>
          <w:szCs w:val="22"/>
        </w:rPr>
        <w:t xml:space="preserve">Section </w:t>
      </w:r>
      <w:r w:rsidRPr="00FE75C6">
        <w:rPr>
          <w:rFonts w:ascii="Maiandra GD" w:eastAsia="Calibri" w:hAnsi="Maiandra GD" w:cs="Helvetica"/>
          <w:color w:val="222324"/>
          <w:sz w:val="20"/>
          <w:szCs w:val="22"/>
        </w:rPr>
        <w:t xml:space="preserve">504 </w:t>
      </w:r>
      <w:r w:rsidRPr="00FE75C6">
        <w:rPr>
          <w:rFonts w:ascii="Maiandra GD" w:eastAsia="Calibri" w:hAnsi="Maiandra GD" w:cs="Helvetica"/>
          <w:color w:val="121314"/>
          <w:sz w:val="20"/>
          <w:szCs w:val="22"/>
        </w:rPr>
        <w:t xml:space="preserve">of the Rehabilitation </w:t>
      </w:r>
      <w:r w:rsidRPr="00FE75C6">
        <w:rPr>
          <w:rFonts w:ascii="Maiandra GD" w:eastAsia="Calibri" w:hAnsi="Maiandra GD" w:cs="Helvetica"/>
          <w:color w:val="222324"/>
          <w:sz w:val="20"/>
          <w:szCs w:val="22"/>
        </w:rPr>
        <w:t xml:space="preserve">Act </w:t>
      </w:r>
      <w:r w:rsidRPr="00FE75C6">
        <w:rPr>
          <w:rFonts w:ascii="Maiandra GD" w:eastAsia="Calibri" w:hAnsi="Maiandra GD" w:cs="Helvetica"/>
          <w:color w:val="121314"/>
          <w:sz w:val="20"/>
          <w:szCs w:val="22"/>
        </w:rPr>
        <w:t xml:space="preserve">of 1973, 29 USC 794, as amended by </w:t>
      </w:r>
      <w:r w:rsidRPr="00FE75C6">
        <w:rPr>
          <w:rFonts w:ascii="Maiandra GD" w:eastAsia="Calibri" w:hAnsi="Maiandra GD" w:cs="Helvetica"/>
          <w:color w:val="222324"/>
          <w:sz w:val="20"/>
          <w:szCs w:val="22"/>
        </w:rPr>
        <w:t xml:space="preserve">the </w:t>
      </w:r>
      <w:r w:rsidRPr="00FE75C6">
        <w:rPr>
          <w:rFonts w:ascii="Maiandra GD" w:eastAsia="Calibri" w:hAnsi="Maiandra GD" w:cs="Helvetica"/>
          <w:color w:val="121314"/>
          <w:sz w:val="20"/>
          <w:szCs w:val="22"/>
        </w:rPr>
        <w:t xml:space="preserve">ADA Amendments </w:t>
      </w:r>
      <w:r w:rsidRPr="00FE75C6">
        <w:rPr>
          <w:rFonts w:ascii="Maiandra GD" w:eastAsia="Calibri" w:hAnsi="Maiandra GD" w:cs="Helvetica"/>
          <w:color w:val="222324"/>
          <w:sz w:val="20"/>
          <w:szCs w:val="22"/>
        </w:rPr>
        <w:t>Ac</w:t>
      </w:r>
      <w:r w:rsidRPr="00FE75C6">
        <w:rPr>
          <w:rFonts w:ascii="Maiandra GD" w:eastAsia="Calibri" w:hAnsi="Maiandra GD" w:cs="Helvetica"/>
          <w:color w:val="3C3E3F"/>
          <w:sz w:val="20"/>
          <w:szCs w:val="22"/>
        </w:rPr>
        <w:t xml:space="preserve">t </w:t>
      </w:r>
      <w:r w:rsidRPr="00FE75C6">
        <w:rPr>
          <w:rFonts w:ascii="Maiandra GD" w:eastAsia="Calibri" w:hAnsi="Maiandra GD" w:cs="Helvetica"/>
          <w:color w:val="222324"/>
          <w:sz w:val="20"/>
          <w:szCs w:val="22"/>
        </w:rPr>
        <w:t>of 2008</w:t>
      </w:r>
    </w:p>
    <w:p w:rsidR="00ED308D" w:rsidRPr="00FE75C6" w:rsidRDefault="00ED308D" w:rsidP="00ED308D">
      <w:pPr>
        <w:autoSpaceDE w:val="0"/>
        <w:autoSpaceDN w:val="0"/>
        <w:adjustRightInd w:val="0"/>
        <w:rPr>
          <w:rFonts w:ascii="Maiandra GD" w:eastAsia="Calibri" w:hAnsi="Maiandra GD" w:cs="Helvetica"/>
          <w:color w:val="3C3E3F"/>
          <w:sz w:val="20"/>
          <w:szCs w:val="22"/>
        </w:rPr>
      </w:pPr>
      <w:r w:rsidRPr="00FE75C6">
        <w:rPr>
          <w:rFonts w:ascii="Maiandra GD" w:eastAsia="Calibri" w:hAnsi="Maiandra GD" w:cs="Helvetica"/>
          <w:color w:val="222324"/>
          <w:sz w:val="20"/>
          <w:szCs w:val="22"/>
        </w:rPr>
        <w:t xml:space="preserve">(hereinafter </w:t>
      </w:r>
      <w:r w:rsidRPr="00FE75C6">
        <w:rPr>
          <w:rFonts w:ascii="Maiandra GD" w:eastAsia="Calibri" w:hAnsi="Maiandra GD" w:cs="Helvetica"/>
          <w:color w:val="121314"/>
          <w:sz w:val="20"/>
          <w:szCs w:val="22"/>
        </w:rPr>
        <w:t>"Section 504</w:t>
      </w:r>
      <w:r w:rsidRPr="00FE75C6">
        <w:rPr>
          <w:rFonts w:ascii="Maiandra GD" w:eastAsia="Calibri" w:hAnsi="Maiandra GD" w:cs="Helvetica"/>
          <w:color w:val="3C3E3F"/>
          <w:sz w:val="20"/>
          <w:szCs w:val="22"/>
        </w:rPr>
        <w:t>"</w:t>
      </w:r>
      <w:r w:rsidRPr="00FE75C6">
        <w:rPr>
          <w:rFonts w:ascii="Maiandra GD" w:eastAsia="Calibri" w:hAnsi="Maiandra GD" w:cs="Helvetica"/>
          <w:color w:val="121314"/>
          <w:sz w:val="20"/>
          <w:szCs w:val="22"/>
        </w:rPr>
        <w:t>)</w:t>
      </w:r>
      <w:r w:rsidRPr="00FE75C6">
        <w:rPr>
          <w:rFonts w:ascii="Maiandra GD" w:eastAsia="Calibri" w:hAnsi="Maiandra GD" w:cs="Helvetica"/>
          <w:color w:val="3C3E3F"/>
          <w:sz w:val="20"/>
          <w:szCs w:val="22"/>
        </w:rPr>
        <w:t xml:space="preserve">, </w:t>
      </w:r>
      <w:r w:rsidRPr="00FE75C6">
        <w:rPr>
          <w:rFonts w:ascii="Maiandra GD" w:eastAsia="Calibri" w:hAnsi="Maiandra GD" w:cs="Helvetica"/>
          <w:color w:val="121314"/>
          <w:sz w:val="20"/>
          <w:szCs w:val="22"/>
        </w:rPr>
        <w:t xml:space="preserve">is Congress' directive to </w:t>
      </w:r>
      <w:r w:rsidRPr="00FE75C6">
        <w:rPr>
          <w:rFonts w:ascii="Maiandra GD" w:eastAsia="Calibri" w:hAnsi="Maiandra GD" w:cs="Helvetica"/>
          <w:color w:val="222324"/>
          <w:sz w:val="20"/>
          <w:szCs w:val="22"/>
        </w:rPr>
        <w:t>schools receiv</w:t>
      </w:r>
      <w:r w:rsidRPr="00FE75C6">
        <w:rPr>
          <w:rFonts w:ascii="Maiandra GD" w:eastAsia="Calibri" w:hAnsi="Maiandra GD" w:cs="Helvetica"/>
          <w:color w:val="3C3E3F"/>
          <w:sz w:val="20"/>
          <w:szCs w:val="22"/>
        </w:rPr>
        <w:t>i</w:t>
      </w:r>
      <w:r w:rsidRPr="00FE75C6">
        <w:rPr>
          <w:rFonts w:ascii="Maiandra GD" w:eastAsia="Calibri" w:hAnsi="Maiandra GD" w:cs="Helvetica"/>
          <w:color w:val="222324"/>
          <w:sz w:val="20"/>
          <w:szCs w:val="22"/>
        </w:rPr>
        <w:t xml:space="preserve">ng any </w:t>
      </w:r>
      <w:r w:rsidRPr="00FE75C6">
        <w:rPr>
          <w:rFonts w:ascii="Maiandra GD" w:eastAsia="Calibri" w:hAnsi="Maiandra GD" w:cs="Helvetica"/>
          <w:color w:val="121314"/>
          <w:sz w:val="20"/>
          <w:szCs w:val="22"/>
        </w:rPr>
        <w:t xml:space="preserve">Federal </w:t>
      </w:r>
      <w:r w:rsidRPr="00FE75C6">
        <w:rPr>
          <w:rFonts w:ascii="Maiandra GD" w:eastAsia="Calibri" w:hAnsi="Maiandra GD" w:cs="Helvetica"/>
          <w:color w:val="222324"/>
          <w:sz w:val="20"/>
          <w:szCs w:val="22"/>
        </w:rPr>
        <w:t>funding to eliminate di</w:t>
      </w:r>
      <w:r w:rsidRPr="00FE75C6">
        <w:rPr>
          <w:rFonts w:ascii="Maiandra GD" w:eastAsia="Calibri" w:hAnsi="Maiandra GD" w:cs="Helvetica"/>
          <w:color w:val="121314"/>
          <w:sz w:val="20"/>
          <w:szCs w:val="22"/>
        </w:rPr>
        <w:t>scrimination based on disab</w:t>
      </w:r>
      <w:r w:rsidRPr="00FE75C6">
        <w:rPr>
          <w:rFonts w:ascii="Maiandra GD" w:eastAsia="Calibri" w:hAnsi="Maiandra GD" w:cs="Helvetica"/>
          <w:color w:val="1E3B22"/>
          <w:sz w:val="20"/>
          <w:szCs w:val="22"/>
        </w:rPr>
        <w:t>ili</w:t>
      </w:r>
      <w:r w:rsidRPr="00FE75C6">
        <w:rPr>
          <w:rFonts w:ascii="Maiandra GD" w:eastAsia="Calibri" w:hAnsi="Maiandra GD" w:cs="Helvetica"/>
          <w:color w:val="121314"/>
          <w:sz w:val="20"/>
          <w:szCs w:val="22"/>
        </w:rPr>
        <w:t xml:space="preserve">ty from all aspects of </w:t>
      </w:r>
      <w:r w:rsidRPr="00FE75C6">
        <w:rPr>
          <w:rFonts w:ascii="Maiandra GD" w:eastAsia="Calibri" w:hAnsi="Maiandra GD" w:cs="Helvetica"/>
          <w:color w:val="222324"/>
          <w:sz w:val="20"/>
          <w:szCs w:val="22"/>
        </w:rPr>
        <w:t xml:space="preserve">their </w:t>
      </w:r>
      <w:r w:rsidRPr="00FE75C6">
        <w:rPr>
          <w:rFonts w:ascii="Maiandra GD" w:eastAsia="Calibri" w:hAnsi="Maiandra GD" w:cs="Helvetica"/>
          <w:color w:val="121314"/>
          <w:sz w:val="20"/>
          <w:szCs w:val="22"/>
        </w:rPr>
        <w:t xml:space="preserve">school </w:t>
      </w:r>
      <w:r w:rsidRPr="00FE75C6">
        <w:rPr>
          <w:rFonts w:ascii="Maiandra GD" w:eastAsia="Calibri" w:hAnsi="Maiandra GD" w:cs="Helvetica"/>
          <w:color w:val="222324"/>
          <w:sz w:val="20"/>
          <w:szCs w:val="22"/>
        </w:rPr>
        <w:t>ope</w:t>
      </w:r>
      <w:r w:rsidRPr="00FE75C6">
        <w:rPr>
          <w:rFonts w:ascii="Maiandra GD" w:eastAsia="Calibri" w:hAnsi="Maiandra GD" w:cs="Helvetica"/>
          <w:color w:val="3C3E3F"/>
          <w:sz w:val="20"/>
          <w:szCs w:val="22"/>
        </w:rPr>
        <w:t>r</w:t>
      </w:r>
      <w:r w:rsidRPr="00FE75C6">
        <w:rPr>
          <w:rFonts w:ascii="Maiandra GD" w:eastAsia="Calibri" w:hAnsi="Maiandra GD" w:cs="Helvetica"/>
          <w:color w:val="121314"/>
          <w:sz w:val="20"/>
          <w:szCs w:val="22"/>
        </w:rPr>
        <w:t xml:space="preserve">ations. It </w:t>
      </w:r>
      <w:r w:rsidRPr="00FE75C6">
        <w:rPr>
          <w:rFonts w:ascii="Maiandra GD" w:eastAsia="Calibri" w:hAnsi="Maiandra GD" w:cs="Helvetica"/>
          <w:color w:val="222324"/>
          <w:sz w:val="20"/>
          <w:szCs w:val="22"/>
        </w:rPr>
        <w:t xml:space="preserve">states: "No </w:t>
      </w:r>
      <w:r w:rsidRPr="00FE75C6">
        <w:rPr>
          <w:rFonts w:ascii="Maiandra GD" w:eastAsia="Calibri" w:hAnsi="Maiandra GD" w:cs="Helvetica"/>
          <w:color w:val="121314"/>
          <w:sz w:val="20"/>
          <w:szCs w:val="22"/>
        </w:rPr>
        <w:t>o</w:t>
      </w:r>
      <w:r w:rsidRPr="00FE75C6">
        <w:rPr>
          <w:rFonts w:ascii="Maiandra GD" w:eastAsia="Calibri" w:hAnsi="Maiandra GD" w:cs="Helvetica"/>
          <w:color w:val="3C3E3F"/>
          <w:sz w:val="20"/>
          <w:szCs w:val="22"/>
        </w:rPr>
        <w:t>t</w:t>
      </w:r>
      <w:r w:rsidRPr="00FE75C6">
        <w:rPr>
          <w:rFonts w:ascii="Maiandra GD" w:eastAsia="Calibri" w:hAnsi="Maiandra GD" w:cs="Helvetica"/>
          <w:color w:val="121314"/>
          <w:sz w:val="20"/>
          <w:szCs w:val="22"/>
        </w:rPr>
        <w:t>herw</w:t>
      </w:r>
      <w:r w:rsidRPr="00FE75C6">
        <w:rPr>
          <w:rFonts w:ascii="Maiandra GD" w:eastAsia="Calibri" w:hAnsi="Maiandra GD" w:cs="Helvetica"/>
          <w:color w:val="3C3E3F"/>
          <w:sz w:val="20"/>
          <w:szCs w:val="22"/>
        </w:rPr>
        <w:t>i</w:t>
      </w:r>
      <w:r w:rsidRPr="00FE75C6">
        <w:rPr>
          <w:rFonts w:ascii="Maiandra GD" w:eastAsia="Calibri" w:hAnsi="Maiandra GD" w:cs="Helvetica"/>
          <w:color w:val="222324"/>
          <w:sz w:val="20"/>
          <w:szCs w:val="22"/>
        </w:rPr>
        <w:t xml:space="preserve">se </w:t>
      </w:r>
      <w:r w:rsidRPr="00FE75C6">
        <w:rPr>
          <w:rFonts w:ascii="Maiandra GD" w:eastAsia="Calibri" w:hAnsi="Maiandra GD" w:cs="Helvetica"/>
          <w:color w:val="121314"/>
          <w:sz w:val="20"/>
          <w:szCs w:val="22"/>
        </w:rPr>
        <w:t xml:space="preserve">qualified individual with a disability shall solely by reason of </w:t>
      </w:r>
      <w:r w:rsidRPr="00FE75C6">
        <w:rPr>
          <w:rFonts w:ascii="Maiandra GD" w:eastAsia="Calibri" w:hAnsi="Maiandra GD" w:cs="Helvetica"/>
          <w:color w:val="222324"/>
          <w:sz w:val="20"/>
          <w:szCs w:val="22"/>
        </w:rPr>
        <w:t>his</w:t>
      </w:r>
      <w:r w:rsidRPr="00FE75C6">
        <w:rPr>
          <w:rFonts w:ascii="Maiandra GD" w:eastAsia="Calibri" w:hAnsi="Maiandra GD" w:cs="Helvetica"/>
          <w:color w:val="3C3E3F"/>
          <w:sz w:val="20"/>
          <w:szCs w:val="22"/>
        </w:rPr>
        <w:t>/</w:t>
      </w:r>
      <w:r w:rsidRPr="00FE75C6">
        <w:rPr>
          <w:rFonts w:ascii="Maiandra GD" w:eastAsia="Calibri" w:hAnsi="Maiandra GD" w:cs="Helvetica"/>
          <w:color w:val="222324"/>
          <w:sz w:val="20"/>
          <w:szCs w:val="22"/>
        </w:rPr>
        <w:t xml:space="preserve">her </w:t>
      </w:r>
      <w:r w:rsidRPr="00FE75C6">
        <w:rPr>
          <w:rFonts w:ascii="Maiandra GD" w:eastAsia="Calibri" w:hAnsi="Maiandra GD" w:cs="Helvetica"/>
          <w:color w:val="121314"/>
          <w:sz w:val="20"/>
          <w:szCs w:val="22"/>
        </w:rPr>
        <w:t xml:space="preserve">disability, </w:t>
      </w:r>
      <w:r w:rsidRPr="00FE75C6">
        <w:rPr>
          <w:rFonts w:ascii="Maiandra GD" w:eastAsia="Calibri" w:hAnsi="Maiandra GD" w:cs="Helvetica"/>
          <w:color w:val="222324"/>
          <w:sz w:val="20"/>
          <w:szCs w:val="22"/>
        </w:rPr>
        <w:t xml:space="preserve">be excluded from the </w:t>
      </w:r>
      <w:r w:rsidRPr="00FE75C6">
        <w:rPr>
          <w:rFonts w:ascii="Maiandra GD" w:eastAsia="Calibri" w:hAnsi="Maiandra GD" w:cs="Helvetica"/>
          <w:color w:val="121314"/>
          <w:sz w:val="20"/>
          <w:szCs w:val="22"/>
        </w:rPr>
        <w:t xml:space="preserve">participation in, be denied the benefits of, or be </w:t>
      </w:r>
      <w:r w:rsidRPr="00FE75C6">
        <w:rPr>
          <w:rFonts w:ascii="Maiandra GD" w:eastAsia="Calibri" w:hAnsi="Maiandra GD" w:cs="Helvetica"/>
          <w:color w:val="222324"/>
          <w:sz w:val="20"/>
          <w:szCs w:val="22"/>
        </w:rPr>
        <w:t xml:space="preserve">subjected </w:t>
      </w:r>
      <w:r w:rsidRPr="00FE75C6">
        <w:rPr>
          <w:rFonts w:ascii="Maiandra GD" w:eastAsia="Calibri" w:hAnsi="Maiandra GD" w:cs="Helvetica"/>
          <w:color w:val="121314"/>
          <w:sz w:val="20"/>
          <w:szCs w:val="22"/>
        </w:rPr>
        <w:t xml:space="preserve">to </w:t>
      </w:r>
      <w:r w:rsidRPr="00FE75C6">
        <w:rPr>
          <w:rFonts w:ascii="Maiandra GD" w:eastAsia="Calibri" w:hAnsi="Maiandra GD" w:cs="Helvetica"/>
          <w:color w:val="222324"/>
          <w:sz w:val="20"/>
          <w:szCs w:val="22"/>
        </w:rPr>
        <w:t xml:space="preserve">discrimination </w:t>
      </w:r>
      <w:r w:rsidRPr="00FE75C6">
        <w:rPr>
          <w:rFonts w:ascii="Maiandra GD" w:eastAsia="Calibri" w:hAnsi="Maiandra GD" w:cs="Helvetica"/>
          <w:color w:val="121314"/>
          <w:sz w:val="20"/>
          <w:szCs w:val="22"/>
        </w:rPr>
        <w:t xml:space="preserve">under </w:t>
      </w:r>
      <w:r w:rsidRPr="00FE75C6">
        <w:rPr>
          <w:rFonts w:ascii="Maiandra GD" w:eastAsia="Calibri" w:hAnsi="Maiandra GD" w:cs="Helvetica"/>
          <w:color w:val="222324"/>
          <w:sz w:val="20"/>
          <w:szCs w:val="22"/>
        </w:rPr>
        <w:t xml:space="preserve">any </w:t>
      </w:r>
      <w:r w:rsidRPr="00FE75C6">
        <w:rPr>
          <w:rFonts w:ascii="Maiandra GD" w:eastAsia="Calibri" w:hAnsi="Maiandra GD" w:cs="Helvetica"/>
          <w:color w:val="121314"/>
          <w:sz w:val="20"/>
          <w:szCs w:val="22"/>
        </w:rPr>
        <w:t>program or activity receiving Federal financial assistance</w:t>
      </w:r>
      <w:r w:rsidRPr="00FE75C6">
        <w:rPr>
          <w:rFonts w:ascii="Maiandra GD" w:eastAsia="Calibri" w:hAnsi="Maiandra GD" w:cs="Helvetica"/>
          <w:color w:val="3C3E3F"/>
          <w:sz w:val="20"/>
          <w:szCs w:val="22"/>
        </w:rPr>
        <w:t>.</w:t>
      </w:r>
      <w:r w:rsidRPr="00FE75C6">
        <w:rPr>
          <w:rFonts w:ascii="Maiandra GD" w:eastAsia="Calibri" w:hAnsi="Maiandra GD" w:cs="Helvetica"/>
          <w:color w:val="121314"/>
          <w:sz w:val="20"/>
          <w:szCs w:val="22"/>
        </w:rPr>
        <w:t xml:space="preserve">" </w:t>
      </w:r>
      <w:r w:rsidRPr="00FE75C6">
        <w:rPr>
          <w:rFonts w:ascii="Maiandra GD" w:eastAsia="Calibri" w:hAnsi="Maiandra GD" w:cs="Helvetica"/>
          <w:color w:val="222324"/>
          <w:sz w:val="20"/>
          <w:szCs w:val="22"/>
        </w:rPr>
        <w:t xml:space="preserve">Since </w:t>
      </w:r>
      <w:r w:rsidRPr="00FE75C6">
        <w:rPr>
          <w:rFonts w:ascii="Maiandra GD" w:eastAsia="Calibri" w:hAnsi="Maiandra GD" w:cs="Helvetica"/>
          <w:color w:val="121314"/>
          <w:sz w:val="20"/>
          <w:szCs w:val="22"/>
        </w:rPr>
        <w:t xml:space="preserve">the </w:t>
      </w:r>
      <w:r w:rsidRPr="00FE75C6">
        <w:rPr>
          <w:rFonts w:ascii="Maiandra GD" w:eastAsia="Calibri" w:hAnsi="Maiandra GD" w:cs="Helvetica"/>
          <w:color w:val="222324"/>
          <w:sz w:val="20"/>
          <w:szCs w:val="22"/>
        </w:rPr>
        <w:t xml:space="preserve">School </w:t>
      </w:r>
      <w:r w:rsidRPr="00FE75C6">
        <w:rPr>
          <w:rFonts w:ascii="Maiandra GD" w:eastAsia="Calibri" w:hAnsi="Maiandra GD" w:cs="Helvetica"/>
          <w:color w:val="121314"/>
          <w:sz w:val="20"/>
          <w:szCs w:val="22"/>
        </w:rPr>
        <w:t xml:space="preserve">District </w:t>
      </w:r>
      <w:r w:rsidRPr="00FE75C6">
        <w:rPr>
          <w:rFonts w:ascii="Maiandra GD" w:eastAsia="Calibri" w:hAnsi="Maiandra GD" w:cs="Helvetica"/>
          <w:color w:val="222324"/>
          <w:sz w:val="20"/>
          <w:szCs w:val="22"/>
        </w:rPr>
        <w:t xml:space="preserve">is a </w:t>
      </w:r>
      <w:r w:rsidRPr="00FE75C6">
        <w:rPr>
          <w:rFonts w:ascii="Maiandra GD" w:eastAsia="Calibri" w:hAnsi="Maiandra GD" w:cs="Helvetica"/>
          <w:color w:val="121314"/>
          <w:sz w:val="20"/>
          <w:szCs w:val="22"/>
        </w:rPr>
        <w:t>recip</w:t>
      </w:r>
      <w:r w:rsidRPr="00FE75C6">
        <w:rPr>
          <w:rFonts w:ascii="Maiandra GD" w:eastAsia="Calibri" w:hAnsi="Maiandra GD" w:cs="Helvetica"/>
          <w:color w:val="3C3E3F"/>
          <w:sz w:val="20"/>
          <w:szCs w:val="22"/>
        </w:rPr>
        <w:t>i</w:t>
      </w:r>
      <w:r w:rsidRPr="00FE75C6">
        <w:rPr>
          <w:rFonts w:ascii="Maiandra GD" w:eastAsia="Calibri" w:hAnsi="Maiandra GD" w:cs="Helvetica"/>
          <w:color w:val="121314"/>
          <w:sz w:val="20"/>
          <w:szCs w:val="22"/>
        </w:rPr>
        <w:t xml:space="preserve">ent </w:t>
      </w:r>
      <w:r w:rsidRPr="00FE75C6">
        <w:rPr>
          <w:rFonts w:ascii="Maiandra GD" w:eastAsia="Calibri" w:hAnsi="Maiandra GD" w:cs="Helvetica"/>
          <w:color w:val="222324"/>
          <w:sz w:val="20"/>
          <w:szCs w:val="22"/>
        </w:rPr>
        <w:t xml:space="preserve">of </w:t>
      </w:r>
      <w:r w:rsidRPr="00FE75C6">
        <w:rPr>
          <w:rFonts w:ascii="Maiandra GD" w:eastAsia="Calibri" w:hAnsi="Maiandra GD" w:cs="Helvetica"/>
          <w:color w:val="121314"/>
          <w:sz w:val="20"/>
          <w:szCs w:val="22"/>
        </w:rPr>
        <w:t>Federal dollars</w:t>
      </w:r>
      <w:r w:rsidRPr="00FE75C6">
        <w:rPr>
          <w:rFonts w:ascii="Maiandra GD" w:eastAsia="Calibri" w:hAnsi="Maiandra GD" w:cs="Helvetica"/>
          <w:color w:val="4E5353"/>
          <w:sz w:val="20"/>
          <w:szCs w:val="22"/>
        </w:rPr>
        <w:t xml:space="preserve">, </w:t>
      </w:r>
      <w:r w:rsidRPr="00FE75C6">
        <w:rPr>
          <w:rFonts w:ascii="Maiandra GD" w:eastAsia="Calibri" w:hAnsi="Maiandra GD" w:cs="Helvetica"/>
          <w:color w:val="222324"/>
          <w:sz w:val="20"/>
          <w:szCs w:val="22"/>
        </w:rPr>
        <w:t xml:space="preserve">its administrators and staff </w:t>
      </w:r>
      <w:r w:rsidRPr="00FE75C6">
        <w:rPr>
          <w:rFonts w:ascii="Maiandra GD" w:eastAsia="Calibri" w:hAnsi="Maiandra GD" w:cs="Helvetica"/>
          <w:color w:val="121314"/>
          <w:sz w:val="20"/>
          <w:szCs w:val="22"/>
        </w:rPr>
        <w:t xml:space="preserve">are required </w:t>
      </w:r>
      <w:r w:rsidRPr="00FE75C6">
        <w:rPr>
          <w:rFonts w:ascii="Maiandra GD" w:eastAsia="Calibri" w:hAnsi="Maiandra GD" w:cs="Helvetica"/>
          <w:color w:val="222324"/>
          <w:sz w:val="20"/>
          <w:szCs w:val="22"/>
        </w:rPr>
        <w:t xml:space="preserve">to </w:t>
      </w:r>
      <w:r w:rsidRPr="00FE75C6">
        <w:rPr>
          <w:rFonts w:ascii="Maiandra GD" w:eastAsia="Calibri" w:hAnsi="Maiandra GD" w:cs="Helvetica"/>
          <w:color w:val="121314"/>
          <w:sz w:val="20"/>
          <w:szCs w:val="22"/>
        </w:rPr>
        <w:t xml:space="preserve">provide eligible </w:t>
      </w:r>
      <w:r w:rsidRPr="00FE75C6">
        <w:rPr>
          <w:rFonts w:ascii="Maiandra GD" w:eastAsia="Calibri" w:hAnsi="Maiandra GD" w:cs="Helvetica"/>
          <w:color w:val="222324"/>
          <w:sz w:val="20"/>
          <w:szCs w:val="22"/>
        </w:rPr>
        <w:t xml:space="preserve">disabled students with equal access (both </w:t>
      </w:r>
      <w:r w:rsidRPr="00FE75C6">
        <w:rPr>
          <w:rFonts w:ascii="Maiandra GD" w:eastAsia="Calibri" w:hAnsi="Maiandra GD" w:cs="Helvetica"/>
          <w:color w:val="121314"/>
          <w:sz w:val="20"/>
          <w:szCs w:val="22"/>
        </w:rPr>
        <w:t xml:space="preserve">physical </w:t>
      </w:r>
      <w:r w:rsidRPr="00FE75C6">
        <w:rPr>
          <w:rFonts w:ascii="Maiandra GD" w:eastAsia="Calibri" w:hAnsi="Maiandra GD" w:cs="Helvetica"/>
          <w:color w:val="222324"/>
          <w:sz w:val="20"/>
          <w:szCs w:val="22"/>
        </w:rPr>
        <w:t xml:space="preserve">and </w:t>
      </w:r>
      <w:r w:rsidRPr="00FE75C6">
        <w:rPr>
          <w:rFonts w:ascii="Maiandra GD" w:eastAsia="Calibri" w:hAnsi="Maiandra GD" w:cs="Helvetica"/>
          <w:color w:val="121314"/>
          <w:sz w:val="20"/>
          <w:szCs w:val="22"/>
        </w:rPr>
        <w:t xml:space="preserve">academic) to </w:t>
      </w:r>
      <w:r w:rsidRPr="00FE75C6">
        <w:rPr>
          <w:rFonts w:ascii="Maiandra GD" w:eastAsia="Calibri" w:hAnsi="Maiandra GD" w:cs="Helvetica"/>
          <w:color w:val="222324"/>
          <w:sz w:val="20"/>
          <w:szCs w:val="22"/>
        </w:rPr>
        <w:t xml:space="preserve">services, programs, </w:t>
      </w:r>
      <w:r w:rsidRPr="00FE75C6">
        <w:rPr>
          <w:rFonts w:ascii="Maiandra GD" w:eastAsia="Calibri" w:hAnsi="Maiandra GD" w:cs="Helvetica"/>
          <w:color w:val="121314"/>
          <w:sz w:val="20"/>
          <w:szCs w:val="22"/>
        </w:rPr>
        <w:t xml:space="preserve">and </w:t>
      </w:r>
      <w:r w:rsidRPr="00FE75C6">
        <w:rPr>
          <w:rFonts w:ascii="Maiandra GD" w:eastAsia="Calibri" w:hAnsi="Maiandra GD" w:cs="Helvetica"/>
          <w:color w:val="222324"/>
          <w:sz w:val="20"/>
          <w:szCs w:val="22"/>
        </w:rPr>
        <w:t>activi</w:t>
      </w:r>
      <w:r w:rsidRPr="00FE75C6">
        <w:rPr>
          <w:rFonts w:ascii="Maiandra GD" w:eastAsia="Calibri" w:hAnsi="Maiandra GD" w:cs="Helvetica"/>
          <w:color w:val="3C3E3F"/>
          <w:sz w:val="20"/>
          <w:szCs w:val="22"/>
        </w:rPr>
        <w:t>t</w:t>
      </w:r>
      <w:r w:rsidRPr="00FE75C6">
        <w:rPr>
          <w:rFonts w:ascii="Maiandra GD" w:eastAsia="Calibri" w:hAnsi="Maiandra GD" w:cs="Helvetica"/>
          <w:color w:val="222324"/>
          <w:sz w:val="20"/>
          <w:szCs w:val="22"/>
        </w:rPr>
        <w:t xml:space="preserve">ies offered </w:t>
      </w:r>
      <w:r w:rsidRPr="00FE75C6">
        <w:rPr>
          <w:rFonts w:ascii="Maiandra GD" w:eastAsia="Calibri" w:hAnsi="Maiandra GD" w:cs="Helvetica"/>
          <w:color w:val="121314"/>
          <w:sz w:val="20"/>
          <w:szCs w:val="22"/>
        </w:rPr>
        <w:t xml:space="preserve">by </w:t>
      </w:r>
      <w:r w:rsidRPr="00FE75C6">
        <w:rPr>
          <w:rFonts w:ascii="Maiandra GD" w:eastAsia="Calibri" w:hAnsi="Maiandra GD" w:cs="Helvetica"/>
          <w:color w:val="222324"/>
          <w:sz w:val="20"/>
          <w:szCs w:val="22"/>
        </w:rPr>
        <w:t>its schoo</w:t>
      </w:r>
      <w:r w:rsidRPr="00FE75C6">
        <w:rPr>
          <w:rFonts w:ascii="Maiandra GD" w:eastAsia="Calibri" w:hAnsi="Maiandra GD" w:cs="Helvetica"/>
          <w:color w:val="4E5353"/>
          <w:sz w:val="20"/>
          <w:szCs w:val="22"/>
        </w:rPr>
        <w:t>l</w:t>
      </w:r>
      <w:r w:rsidRPr="00FE75C6">
        <w:rPr>
          <w:rFonts w:ascii="Maiandra GD" w:eastAsia="Calibri" w:hAnsi="Maiandra GD" w:cs="Helvetica"/>
          <w:color w:val="222324"/>
          <w:sz w:val="20"/>
          <w:szCs w:val="22"/>
        </w:rPr>
        <w:t>s</w:t>
      </w:r>
      <w:r w:rsidRPr="00FE75C6">
        <w:rPr>
          <w:rFonts w:ascii="Maiandra GD" w:eastAsia="Calibri" w:hAnsi="Maiandra GD" w:cs="Helvetica"/>
          <w:color w:val="3C3E3F"/>
          <w:sz w:val="20"/>
          <w:szCs w:val="22"/>
        </w:rPr>
        <w:t xml:space="preserve">. </w:t>
      </w:r>
      <w:r w:rsidRPr="00FE75C6">
        <w:rPr>
          <w:rFonts w:ascii="Maiandra GD" w:eastAsia="Calibri" w:hAnsi="Maiandra GD" w:cs="Helvetica"/>
          <w:color w:val="222324"/>
          <w:sz w:val="20"/>
          <w:szCs w:val="22"/>
        </w:rPr>
        <w:t>Sect</w:t>
      </w:r>
      <w:r w:rsidRPr="00FE75C6">
        <w:rPr>
          <w:rFonts w:ascii="Maiandra GD" w:eastAsia="Calibri" w:hAnsi="Maiandra GD" w:cs="Helvetica"/>
          <w:color w:val="3C3E3F"/>
          <w:sz w:val="20"/>
          <w:szCs w:val="22"/>
        </w:rPr>
        <w:t>i</w:t>
      </w:r>
      <w:r w:rsidRPr="00FE75C6">
        <w:rPr>
          <w:rFonts w:ascii="Maiandra GD" w:eastAsia="Calibri" w:hAnsi="Maiandra GD" w:cs="Helvetica"/>
          <w:color w:val="222324"/>
          <w:sz w:val="20"/>
          <w:szCs w:val="22"/>
        </w:rPr>
        <w:t xml:space="preserve">on 504 is </w:t>
      </w:r>
      <w:r w:rsidRPr="00FE75C6">
        <w:rPr>
          <w:rFonts w:ascii="Maiandra GD" w:eastAsia="Calibri" w:hAnsi="Maiandra GD" w:cs="Helvetica"/>
          <w:color w:val="121314"/>
          <w:sz w:val="20"/>
          <w:szCs w:val="22"/>
        </w:rPr>
        <w:t xml:space="preserve">a </w:t>
      </w:r>
      <w:r w:rsidRPr="00FE75C6">
        <w:rPr>
          <w:rFonts w:ascii="Maiandra GD" w:eastAsia="Calibri" w:hAnsi="Maiandra GD" w:cs="Helvetica"/>
          <w:color w:val="222324"/>
          <w:sz w:val="20"/>
          <w:szCs w:val="22"/>
        </w:rPr>
        <w:t xml:space="preserve">civil rights statute </w:t>
      </w:r>
      <w:r w:rsidRPr="00FE75C6">
        <w:rPr>
          <w:rFonts w:ascii="Maiandra GD" w:eastAsia="Calibri" w:hAnsi="Maiandra GD" w:cs="Helvetica"/>
          <w:color w:val="121314"/>
          <w:sz w:val="20"/>
          <w:szCs w:val="22"/>
        </w:rPr>
        <w:t xml:space="preserve">and not a </w:t>
      </w:r>
      <w:r w:rsidRPr="00FE75C6">
        <w:rPr>
          <w:rFonts w:ascii="Maiandra GD" w:eastAsia="Calibri" w:hAnsi="Maiandra GD" w:cs="Helvetica"/>
          <w:color w:val="222324"/>
          <w:sz w:val="20"/>
          <w:szCs w:val="22"/>
        </w:rPr>
        <w:t>special education statute</w:t>
      </w:r>
      <w:r w:rsidRPr="00FE75C6">
        <w:rPr>
          <w:rFonts w:ascii="Maiandra GD" w:eastAsia="Calibri" w:hAnsi="Maiandra GD" w:cs="Helvetica"/>
          <w:color w:val="3C3E3F"/>
          <w:sz w:val="20"/>
          <w:szCs w:val="22"/>
        </w:rPr>
        <w:t>.</w:t>
      </w:r>
    </w:p>
    <w:p w:rsidR="00ED308D" w:rsidRPr="00FE75C6" w:rsidRDefault="00ED308D" w:rsidP="00ED308D">
      <w:pPr>
        <w:jc w:val="both"/>
        <w:rPr>
          <w:rFonts w:ascii="Maiandra GD" w:hAnsi="Maiandra GD"/>
          <w:sz w:val="20"/>
          <w:szCs w:val="20"/>
        </w:rPr>
      </w:pPr>
    </w:p>
    <w:p w:rsidR="00ED308D" w:rsidRDefault="00ED308D" w:rsidP="00ED308D">
      <w:pPr>
        <w:jc w:val="both"/>
        <w:rPr>
          <w:rFonts w:ascii="Maiandra GD" w:hAnsi="Maiandra GD"/>
          <w:b/>
          <w:bCs/>
          <w:sz w:val="22"/>
        </w:rPr>
      </w:pPr>
      <w:r>
        <w:rPr>
          <w:rFonts w:ascii="Maiandra GD" w:hAnsi="Maiandra GD"/>
          <w:b/>
          <w:bCs/>
          <w:sz w:val="22"/>
        </w:rPr>
        <w:t>How can I refer my child to determine 504 Eligibility?</w:t>
      </w:r>
    </w:p>
    <w:p w:rsidR="00ED308D" w:rsidRDefault="00ED308D" w:rsidP="00ED308D">
      <w:pPr>
        <w:jc w:val="both"/>
        <w:rPr>
          <w:rFonts w:ascii="Maiandra GD" w:hAnsi="Maiandra GD"/>
          <w:bCs/>
          <w:sz w:val="20"/>
        </w:rPr>
      </w:pPr>
    </w:p>
    <w:p w:rsidR="00ED308D" w:rsidRPr="000C369D" w:rsidRDefault="00ED308D" w:rsidP="00ED308D">
      <w:pPr>
        <w:autoSpaceDE w:val="0"/>
        <w:autoSpaceDN w:val="0"/>
        <w:adjustRightInd w:val="0"/>
        <w:rPr>
          <w:rFonts w:ascii="Maiandra GD" w:hAnsi="Maiandra GD"/>
          <w:bCs/>
          <w:sz w:val="20"/>
          <w:szCs w:val="20"/>
        </w:rPr>
      </w:pPr>
      <w:r w:rsidRPr="000C369D">
        <w:rPr>
          <w:rFonts w:ascii="Maiandra GD" w:eastAsia="Calibri" w:hAnsi="Maiandra GD" w:cs="Helvetica"/>
          <w:color w:val="121314"/>
          <w:sz w:val="20"/>
          <w:szCs w:val="20"/>
        </w:rPr>
        <w:t xml:space="preserve">If </w:t>
      </w:r>
      <w:r w:rsidRPr="000C369D">
        <w:rPr>
          <w:rFonts w:ascii="Maiandra GD" w:eastAsia="Calibri" w:hAnsi="Maiandra GD" w:cs="Helvetica"/>
          <w:color w:val="222324"/>
          <w:sz w:val="20"/>
          <w:szCs w:val="20"/>
        </w:rPr>
        <w:t xml:space="preserve">you suspect </w:t>
      </w:r>
      <w:r w:rsidRPr="000C369D">
        <w:rPr>
          <w:rFonts w:ascii="Maiandra GD" w:eastAsia="Calibri" w:hAnsi="Maiandra GD" w:cs="Helvetica"/>
          <w:color w:val="121314"/>
          <w:sz w:val="20"/>
          <w:szCs w:val="20"/>
        </w:rPr>
        <w:t xml:space="preserve">that your </w:t>
      </w:r>
      <w:r w:rsidRPr="000C369D">
        <w:rPr>
          <w:rFonts w:ascii="Maiandra GD" w:eastAsia="Calibri" w:hAnsi="Maiandra GD" w:cs="Helvetica"/>
          <w:color w:val="222324"/>
          <w:sz w:val="20"/>
          <w:szCs w:val="20"/>
        </w:rPr>
        <w:t xml:space="preserve">child is </w:t>
      </w:r>
      <w:r w:rsidRPr="000C369D">
        <w:rPr>
          <w:rFonts w:ascii="Maiandra GD" w:eastAsia="Calibri" w:hAnsi="Maiandra GD" w:cs="Helvetica"/>
          <w:color w:val="121314"/>
          <w:sz w:val="20"/>
          <w:szCs w:val="20"/>
        </w:rPr>
        <w:t xml:space="preserve">"disabled" under </w:t>
      </w:r>
      <w:r w:rsidRPr="000C369D">
        <w:rPr>
          <w:rFonts w:ascii="Maiandra GD" w:eastAsia="Calibri" w:hAnsi="Maiandra GD" w:cs="Helvetica"/>
          <w:color w:val="222324"/>
          <w:sz w:val="20"/>
          <w:szCs w:val="20"/>
        </w:rPr>
        <w:t xml:space="preserve">Section </w:t>
      </w:r>
      <w:r w:rsidRPr="000C369D">
        <w:rPr>
          <w:rFonts w:ascii="Maiandra GD" w:eastAsia="Calibri" w:hAnsi="Maiandra GD" w:cs="Helvetica"/>
          <w:color w:val="121314"/>
          <w:sz w:val="20"/>
          <w:szCs w:val="20"/>
        </w:rPr>
        <w:t>504/ADA</w:t>
      </w:r>
      <w:r w:rsidRPr="000C369D">
        <w:rPr>
          <w:rFonts w:ascii="Maiandra GD" w:eastAsia="Calibri" w:hAnsi="Maiandra GD" w:cs="Helvetica"/>
          <w:color w:val="3C3E3F"/>
          <w:sz w:val="20"/>
          <w:szCs w:val="20"/>
        </w:rPr>
        <w:t xml:space="preserve">, </w:t>
      </w:r>
      <w:r w:rsidRPr="000C369D">
        <w:rPr>
          <w:rFonts w:ascii="Maiandra GD" w:eastAsia="Calibri" w:hAnsi="Maiandra GD" w:cs="Helvetica"/>
          <w:color w:val="222324"/>
          <w:sz w:val="20"/>
          <w:szCs w:val="20"/>
        </w:rPr>
        <w:t>contact your child's teacher, school</w:t>
      </w:r>
      <w:r>
        <w:rPr>
          <w:rFonts w:ascii="Maiandra GD" w:eastAsia="Calibri" w:hAnsi="Maiandra GD" w:cs="Helvetica"/>
          <w:color w:val="222324"/>
          <w:sz w:val="20"/>
          <w:szCs w:val="20"/>
        </w:rPr>
        <w:t xml:space="preserve"> </w:t>
      </w:r>
      <w:r w:rsidRPr="000C369D">
        <w:rPr>
          <w:rFonts w:ascii="Maiandra GD" w:eastAsia="Calibri" w:hAnsi="Maiandra GD" w:cs="Helvetica"/>
          <w:color w:val="222324"/>
          <w:sz w:val="20"/>
          <w:szCs w:val="20"/>
        </w:rPr>
        <w:t xml:space="preserve">counselor, or </w:t>
      </w:r>
      <w:r w:rsidRPr="000C369D">
        <w:rPr>
          <w:rFonts w:ascii="Maiandra GD" w:eastAsia="Calibri" w:hAnsi="Maiandra GD" w:cs="Helvetica"/>
          <w:color w:val="121314"/>
          <w:sz w:val="20"/>
          <w:szCs w:val="20"/>
        </w:rPr>
        <w:t xml:space="preserve">building </w:t>
      </w:r>
      <w:r w:rsidRPr="000C369D">
        <w:rPr>
          <w:rFonts w:ascii="Maiandra GD" w:eastAsia="Calibri" w:hAnsi="Maiandra GD" w:cs="Helvetica"/>
          <w:color w:val="222324"/>
          <w:sz w:val="20"/>
          <w:szCs w:val="20"/>
        </w:rPr>
        <w:t xml:space="preserve">principal. </w:t>
      </w:r>
      <w:r w:rsidRPr="000C369D">
        <w:rPr>
          <w:rFonts w:ascii="Maiandra GD" w:eastAsia="Calibri" w:hAnsi="Maiandra GD" w:cs="Helvetica"/>
          <w:color w:val="121314"/>
          <w:sz w:val="20"/>
          <w:szCs w:val="20"/>
        </w:rPr>
        <w:t xml:space="preserve">You will be asked to </w:t>
      </w:r>
      <w:r w:rsidRPr="000C369D">
        <w:rPr>
          <w:rFonts w:ascii="Maiandra GD" w:eastAsia="Calibri" w:hAnsi="Maiandra GD" w:cs="Helvetica"/>
          <w:color w:val="222324"/>
          <w:sz w:val="20"/>
          <w:szCs w:val="20"/>
        </w:rPr>
        <w:t xml:space="preserve">complete a </w:t>
      </w:r>
      <w:r w:rsidRPr="000C369D">
        <w:rPr>
          <w:rFonts w:ascii="Maiandra GD" w:eastAsia="Calibri" w:hAnsi="Maiandra GD" w:cs="Helvetica"/>
          <w:color w:val="121314"/>
          <w:sz w:val="20"/>
          <w:szCs w:val="20"/>
        </w:rPr>
        <w:t>refe</w:t>
      </w:r>
      <w:r w:rsidRPr="000C369D">
        <w:rPr>
          <w:rFonts w:ascii="Maiandra GD" w:eastAsia="Calibri" w:hAnsi="Maiandra GD" w:cs="Helvetica"/>
          <w:color w:val="3C3E3F"/>
          <w:sz w:val="20"/>
          <w:szCs w:val="20"/>
        </w:rPr>
        <w:t>r</w:t>
      </w:r>
      <w:r w:rsidRPr="000C369D">
        <w:rPr>
          <w:rFonts w:ascii="Maiandra GD" w:eastAsia="Calibri" w:hAnsi="Maiandra GD" w:cs="Helvetica"/>
          <w:color w:val="121314"/>
          <w:sz w:val="20"/>
          <w:szCs w:val="20"/>
        </w:rPr>
        <w:t xml:space="preserve">ral </w:t>
      </w:r>
      <w:r w:rsidRPr="000C369D">
        <w:rPr>
          <w:rFonts w:ascii="Maiandra GD" w:eastAsia="Calibri" w:hAnsi="Maiandra GD" w:cs="Helvetica"/>
          <w:color w:val="222324"/>
          <w:sz w:val="20"/>
          <w:szCs w:val="20"/>
        </w:rPr>
        <w:t>form and grant consent for a</w:t>
      </w:r>
      <w:r>
        <w:rPr>
          <w:rFonts w:ascii="Maiandra GD" w:eastAsia="Calibri" w:hAnsi="Maiandra GD" w:cs="Helvetica"/>
          <w:color w:val="222324"/>
          <w:sz w:val="20"/>
          <w:szCs w:val="20"/>
        </w:rPr>
        <w:t xml:space="preserve"> </w:t>
      </w:r>
      <w:r w:rsidRPr="000C369D">
        <w:rPr>
          <w:rFonts w:ascii="Maiandra GD" w:eastAsia="Calibri" w:hAnsi="Maiandra GD" w:cs="Helvetica"/>
          <w:color w:val="222324"/>
          <w:sz w:val="20"/>
          <w:szCs w:val="20"/>
        </w:rPr>
        <w:t xml:space="preserve">504 evaluation. After </w:t>
      </w:r>
      <w:r w:rsidRPr="000C369D">
        <w:rPr>
          <w:rFonts w:ascii="Maiandra GD" w:eastAsia="Calibri" w:hAnsi="Maiandra GD" w:cs="Helvetica"/>
          <w:color w:val="121314"/>
          <w:sz w:val="20"/>
          <w:szCs w:val="20"/>
        </w:rPr>
        <w:t xml:space="preserve">the </w:t>
      </w:r>
      <w:r>
        <w:rPr>
          <w:rFonts w:ascii="Maiandra GD" w:eastAsia="Calibri" w:hAnsi="Maiandra GD" w:cs="Helvetica"/>
          <w:color w:val="121314"/>
          <w:sz w:val="20"/>
          <w:szCs w:val="20"/>
        </w:rPr>
        <w:t>e</w:t>
      </w:r>
      <w:r w:rsidRPr="000C369D">
        <w:rPr>
          <w:rFonts w:ascii="Maiandra GD" w:eastAsia="Calibri" w:hAnsi="Maiandra GD" w:cs="Helvetica"/>
          <w:color w:val="222324"/>
          <w:sz w:val="20"/>
          <w:szCs w:val="20"/>
        </w:rPr>
        <w:t xml:space="preserve">valuation is </w:t>
      </w:r>
      <w:r w:rsidRPr="000C369D">
        <w:rPr>
          <w:rFonts w:ascii="Maiandra GD" w:eastAsia="Calibri" w:hAnsi="Maiandra GD" w:cs="Helvetica"/>
          <w:color w:val="121314"/>
          <w:sz w:val="20"/>
          <w:szCs w:val="20"/>
        </w:rPr>
        <w:t xml:space="preserve">complete, </w:t>
      </w:r>
      <w:r w:rsidRPr="000C369D">
        <w:rPr>
          <w:rFonts w:ascii="Maiandra GD" w:eastAsia="Calibri" w:hAnsi="Maiandra GD" w:cs="Helvetica"/>
          <w:color w:val="222324"/>
          <w:sz w:val="20"/>
          <w:szCs w:val="20"/>
        </w:rPr>
        <w:t xml:space="preserve">a meeting will be scheduled to determine </w:t>
      </w:r>
      <w:r w:rsidRPr="000C369D">
        <w:rPr>
          <w:rFonts w:ascii="Maiandra GD" w:eastAsia="Calibri" w:hAnsi="Maiandra GD" w:cs="Helvetica"/>
          <w:color w:val="472E2D"/>
          <w:sz w:val="20"/>
          <w:szCs w:val="20"/>
        </w:rPr>
        <w:t>i</w:t>
      </w:r>
      <w:r w:rsidRPr="000C369D">
        <w:rPr>
          <w:rFonts w:ascii="Maiandra GD" w:eastAsia="Calibri" w:hAnsi="Maiandra GD" w:cs="Helvetica"/>
          <w:color w:val="121314"/>
          <w:sz w:val="20"/>
          <w:szCs w:val="20"/>
        </w:rPr>
        <w:t xml:space="preserve">f </w:t>
      </w:r>
      <w:r w:rsidRPr="000C369D">
        <w:rPr>
          <w:rFonts w:ascii="Maiandra GD" w:eastAsia="Calibri" w:hAnsi="Maiandra GD" w:cs="Helvetica"/>
          <w:color w:val="222324"/>
          <w:sz w:val="20"/>
          <w:szCs w:val="20"/>
        </w:rPr>
        <w:t>your ch</w:t>
      </w:r>
      <w:r w:rsidRPr="000C369D">
        <w:rPr>
          <w:rFonts w:ascii="Maiandra GD" w:eastAsia="Calibri" w:hAnsi="Maiandra GD" w:cs="Helvetica"/>
          <w:color w:val="3C3E3F"/>
          <w:sz w:val="20"/>
          <w:szCs w:val="20"/>
        </w:rPr>
        <w:t>i</w:t>
      </w:r>
      <w:r w:rsidRPr="000C369D">
        <w:rPr>
          <w:rFonts w:ascii="Maiandra GD" w:eastAsia="Calibri" w:hAnsi="Maiandra GD" w:cs="Helvetica"/>
          <w:color w:val="222324"/>
          <w:sz w:val="20"/>
          <w:szCs w:val="20"/>
        </w:rPr>
        <w:t>ld</w:t>
      </w:r>
      <w:r>
        <w:rPr>
          <w:rFonts w:ascii="Maiandra GD" w:eastAsia="Calibri" w:hAnsi="Maiandra GD" w:cs="Helvetica"/>
          <w:color w:val="222324"/>
          <w:sz w:val="20"/>
          <w:szCs w:val="20"/>
        </w:rPr>
        <w:t xml:space="preserve"> </w:t>
      </w:r>
      <w:r w:rsidRPr="000C369D">
        <w:rPr>
          <w:rFonts w:ascii="Maiandra GD" w:eastAsia="Calibri" w:hAnsi="Maiandra GD" w:cs="Helvetica"/>
          <w:color w:val="121314"/>
          <w:sz w:val="20"/>
          <w:szCs w:val="20"/>
        </w:rPr>
        <w:t xml:space="preserve">has </w:t>
      </w:r>
      <w:r w:rsidRPr="000C369D">
        <w:rPr>
          <w:rFonts w:ascii="Maiandra GD" w:eastAsia="Calibri" w:hAnsi="Maiandra GD" w:cs="Helvetica"/>
          <w:color w:val="222324"/>
          <w:sz w:val="20"/>
          <w:szCs w:val="20"/>
        </w:rPr>
        <w:t>a "disability</w:t>
      </w:r>
      <w:r w:rsidRPr="000C369D">
        <w:rPr>
          <w:rFonts w:ascii="Maiandra GD" w:eastAsia="Calibri" w:hAnsi="Maiandra GD" w:cs="Helvetica"/>
          <w:color w:val="4E5353"/>
          <w:sz w:val="20"/>
          <w:szCs w:val="20"/>
        </w:rPr>
        <w:t>.</w:t>
      </w:r>
      <w:r w:rsidRPr="000C369D">
        <w:rPr>
          <w:rFonts w:ascii="Maiandra GD" w:eastAsia="Calibri" w:hAnsi="Maiandra GD" w:cs="Helvetica"/>
          <w:color w:val="222324"/>
          <w:sz w:val="20"/>
          <w:szCs w:val="20"/>
        </w:rPr>
        <w:t xml:space="preserve">" You have </w:t>
      </w:r>
      <w:r w:rsidRPr="000C369D">
        <w:rPr>
          <w:rFonts w:ascii="Maiandra GD" w:eastAsia="Calibri" w:hAnsi="Maiandra GD" w:cs="Helvetica"/>
          <w:color w:val="121314"/>
          <w:sz w:val="20"/>
          <w:szCs w:val="20"/>
        </w:rPr>
        <w:t xml:space="preserve">the </w:t>
      </w:r>
      <w:r w:rsidRPr="000C369D">
        <w:rPr>
          <w:rFonts w:ascii="Maiandra GD" w:eastAsia="Calibri" w:hAnsi="Maiandra GD" w:cs="Helvetica"/>
          <w:color w:val="222324"/>
          <w:sz w:val="20"/>
          <w:szCs w:val="20"/>
        </w:rPr>
        <w:t xml:space="preserve">right </w:t>
      </w:r>
      <w:r w:rsidRPr="000C369D">
        <w:rPr>
          <w:rFonts w:ascii="Maiandra GD" w:eastAsia="Calibri" w:hAnsi="Maiandra GD" w:cs="Helvetica"/>
          <w:color w:val="121314"/>
          <w:sz w:val="20"/>
          <w:szCs w:val="20"/>
        </w:rPr>
        <w:t xml:space="preserve">to </w:t>
      </w:r>
      <w:r w:rsidRPr="000C369D">
        <w:rPr>
          <w:rFonts w:ascii="Maiandra GD" w:eastAsia="Calibri" w:hAnsi="Maiandra GD" w:cs="Helvetica"/>
          <w:color w:val="222324"/>
          <w:sz w:val="20"/>
          <w:szCs w:val="20"/>
        </w:rPr>
        <w:t>meaningfully participate in the process and prov</w:t>
      </w:r>
      <w:r w:rsidRPr="000C369D">
        <w:rPr>
          <w:rFonts w:ascii="Maiandra GD" w:eastAsia="Calibri" w:hAnsi="Maiandra GD" w:cs="Helvetica"/>
          <w:color w:val="3C3E3F"/>
          <w:sz w:val="20"/>
          <w:szCs w:val="20"/>
        </w:rPr>
        <w:t>i</w:t>
      </w:r>
      <w:r w:rsidRPr="000C369D">
        <w:rPr>
          <w:rFonts w:ascii="Maiandra GD" w:eastAsia="Calibri" w:hAnsi="Maiandra GD" w:cs="Helvetica"/>
          <w:color w:val="222324"/>
          <w:sz w:val="20"/>
          <w:szCs w:val="20"/>
        </w:rPr>
        <w:t>de inp</w:t>
      </w:r>
      <w:r w:rsidRPr="000C369D">
        <w:rPr>
          <w:rFonts w:ascii="Maiandra GD" w:eastAsia="Calibri" w:hAnsi="Maiandra GD" w:cs="Helvetica"/>
          <w:color w:val="3C3E3F"/>
          <w:sz w:val="20"/>
          <w:szCs w:val="20"/>
        </w:rPr>
        <w:t>u</w:t>
      </w:r>
      <w:r w:rsidRPr="000C369D">
        <w:rPr>
          <w:rFonts w:ascii="Maiandra GD" w:eastAsia="Calibri" w:hAnsi="Maiandra GD" w:cs="Helvetica"/>
          <w:color w:val="222324"/>
          <w:sz w:val="20"/>
          <w:szCs w:val="20"/>
        </w:rPr>
        <w:t>t, even</w:t>
      </w:r>
      <w:r>
        <w:rPr>
          <w:rFonts w:ascii="Maiandra GD" w:eastAsia="Calibri" w:hAnsi="Maiandra GD" w:cs="Helvetica"/>
          <w:color w:val="222324"/>
          <w:sz w:val="20"/>
          <w:szCs w:val="20"/>
        </w:rPr>
        <w:t xml:space="preserve"> </w:t>
      </w:r>
      <w:r w:rsidRPr="000C369D">
        <w:rPr>
          <w:rFonts w:ascii="Maiandra GD" w:eastAsia="Calibri" w:hAnsi="Maiandra GD" w:cs="Helvetica"/>
          <w:color w:val="222324"/>
          <w:sz w:val="20"/>
          <w:szCs w:val="20"/>
        </w:rPr>
        <w:t xml:space="preserve">if you cannot attend the </w:t>
      </w:r>
      <w:r w:rsidRPr="000C369D">
        <w:rPr>
          <w:rFonts w:ascii="Maiandra GD" w:eastAsia="Calibri" w:hAnsi="Maiandra GD" w:cs="Helvetica"/>
          <w:color w:val="121314"/>
          <w:sz w:val="20"/>
          <w:szCs w:val="20"/>
        </w:rPr>
        <w:t>meeting in person.</w:t>
      </w:r>
    </w:p>
    <w:p w:rsidR="00ED308D" w:rsidRPr="00C931A1" w:rsidRDefault="00ED308D" w:rsidP="00ED308D">
      <w:pPr>
        <w:jc w:val="both"/>
        <w:rPr>
          <w:rFonts w:ascii="Maiandra GD" w:hAnsi="Maiandra GD"/>
          <w:b/>
          <w:bCs/>
          <w:sz w:val="20"/>
        </w:rPr>
      </w:pPr>
    </w:p>
    <w:p w:rsidR="00ED308D" w:rsidRPr="00FE75C6" w:rsidRDefault="00ED308D" w:rsidP="00ED308D">
      <w:pPr>
        <w:jc w:val="both"/>
        <w:rPr>
          <w:rFonts w:ascii="Maiandra GD" w:hAnsi="Maiandra GD"/>
          <w:b/>
          <w:bCs/>
          <w:sz w:val="22"/>
        </w:rPr>
      </w:pPr>
      <w:r w:rsidRPr="00FE75C6">
        <w:rPr>
          <w:rFonts w:ascii="Maiandra GD" w:hAnsi="Maiandra GD"/>
          <w:b/>
          <w:bCs/>
          <w:sz w:val="22"/>
        </w:rPr>
        <w:t>Does Section 504 differ from the ADA?</w:t>
      </w:r>
    </w:p>
    <w:p w:rsidR="00ED308D" w:rsidRPr="00FE75C6" w:rsidRDefault="00ED308D" w:rsidP="00ED308D">
      <w:pPr>
        <w:jc w:val="both"/>
        <w:rPr>
          <w:rFonts w:ascii="Maiandra GD" w:hAnsi="Maiandra GD"/>
          <w:sz w:val="20"/>
          <w:szCs w:val="20"/>
        </w:rPr>
      </w:pPr>
    </w:p>
    <w:p w:rsidR="00ED308D" w:rsidRPr="00FE75C6" w:rsidRDefault="00ED308D" w:rsidP="00ED308D">
      <w:pPr>
        <w:jc w:val="both"/>
        <w:rPr>
          <w:rFonts w:ascii="Maiandra GD" w:hAnsi="Maiandra GD"/>
          <w:sz w:val="20"/>
          <w:szCs w:val="22"/>
        </w:rPr>
      </w:pPr>
      <w:r w:rsidRPr="00FE75C6">
        <w:rPr>
          <w:rFonts w:ascii="Maiandra GD" w:hAnsi="Maiandra GD"/>
          <w:sz w:val="20"/>
          <w:szCs w:val="22"/>
        </w:rPr>
        <w:t>Section 504 protects students from discrimination on the basis of disability to the same extent as the Americans with Disabilities Act (ADA). This manual uses only the term “Section 504,” but the School acknowledges that qualified students with disabilities have the same rights under the ADA as under Section 504.</w:t>
      </w:r>
    </w:p>
    <w:p w:rsidR="00ED308D" w:rsidRPr="00FE75C6" w:rsidRDefault="00ED308D" w:rsidP="00ED308D">
      <w:pPr>
        <w:jc w:val="both"/>
        <w:rPr>
          <w:rFonts w:ascii="Maiandra GD" w:hAnsi="Maiandra GD"/>
          <w:b/>
          <w:bCs/>
          <w:sz w:val="20"/>
        </w:rPr>
      </w:pPr>
    </w:p>
    <w:p w:rsidR="00ED308D" w:rsidRPr="00FE75C6" w:rsidRDefault="00ED308D" w:rsidP="00ED308D">
      <w:pPr>
        <w:jc w:val="both"/>
        <w:rPr>
          <w:rFonts w:ascii="Maiandra GD" w:hAnsi="Maiandra GD"/>
          <w:b/>
          <w:bCs/>
          <w:sz w:val="22"/>
        </w:rPr>
      </w:pPr>
      <w:r w:rsidRPr="00FE75C6">
        <w:rPr>
          <w:rFonts w:ascii="Maiandra GD" w:hAnsi="Maiandra GD"/>
          <w:b/>
          <w:bCs/>
          <w:sz w:val="22"/>
        </w:rPr>
        <w:t>What criteria are used to determine 504 eligibility?</w:t>
      </w:r>
    </w:p>
    <w:p w:rsidR="00ED308D" w:rsidRPr="000C369D" w:rsidRDefault="00ED308D" w:rsidP="00ED308D">
      <w:pPr>
        <w:jc w:val="both"/>
        <w:rPr>
          <w:rFonts w:ascii="Maiandra GD" w:hAnsi="Maiandra GD"/>
          <w:b/>
          <w:bCs/>
          <w:sz w:val="20"/>
        </w:rPr>
      </w:pPr>
    </w:p>
    <w:p w:rsidR="00ED308D" w:rsidRPr="00FE75C6" w:rsidRDefault="00ED308D" w:rsidP="00ED308D">
      <w:pPr>
        <w:autoSpaceDE w:val="0"/>
        <w:autoSpaceDN w:val="0"/>
        <w:adjustRightInd w:val="0"/>
        <w:rPr>
          <w:rFonts w:ascii="Maiandra GD" w:eastAsia="Calibri" w:hAnsi="Maiandra GD" w:cs="Helvetica"/>
          <w:color w:val="3C3E3F"/>
          <w:sz w:val="20"/>
          <w:szCs w:val="22"/>
        </w:rPr>
      </w:pPr>
      <w:r w:rsidRPr="00FE75C6">
        <w:rPr>
          <w:rFonts w:ascii="Maiandra GD" w:eastAsia="Calibri" w:hAnsi="Maiandra GD" w:cs="Helvetica"/>
          <w:color w:val="121314"/>
          <w:sz w:val="20"/>
          <w:szCs w:val="22"/>
        </w:rPr>
        <w:t xml:space="preserve">A </w:t>
      </w:r>
      <w:r w:rsidRPr="00FE75C6">
        <w:rPr>
          <w:rFonts w:ascii="Maiandra GD" w:eastAsia="Calibri" w:hAnsi="Maiandra GD" w:cs="Helvetica"/>
          <w:color w:val="222324"/>
          <w:sz w:val="20"/>
          <w:szCs w:val="22"/>
        </w:rPr>
        <w:t xml:space="preserve">student </w:t>
      </w:r>
      <w:r w:rsidRPr="00FE75C6">
        <w:rPr>
          <w:rFonts w:ascii="Maiandra GD" w:eastAsia="Calibri" w:hAnsi="Maiandra GD" w:cs="Helvetica"/>
          <w:color w:val="121314"/>
          <w:sz w:val="20"/>
          <w:szCs w:val="22"/>
        </w:rPr>
        <w:t xml:space="preserve">qualifies for Section </w:t>
      </w:r>
      <w:r w:rsidRPr="00FE75C6">
        <w:rPr>
          <w:rFonts w:ascii="Maiandra GD" w:eastAsia="Calibri" w:hAnsi="Maiandra GD" w:cs="Helvetica"/>
          <w:color w:val="222324"/>
          <w:sz w:val="20"/>
          <w:szCs w:val="22"/>
        </w:rPr>
        <w:t xml:space="preserve">504 </w:t>
      </w:r>
      <w:r w:rsidRPr="00FE75C6">
        <w:rPr>
          <w:rFonts w:ascii="Maiandra GD" w:eastAsia="Calibri" w:hAnsi="Maiandra GD" w:cs="Helvetica"/>
          <w:color w:val="121314"/>
          <w:sz w:val="20"/>
          <w:szCs w:val="22"/>
        </w:rPr>
        <w:t xml:space="preserve">protection if s/he is determined </w:t>
      </w:r>
      <w:r w:rsidRPr="00FE75C6">
        <w:rPr>
          <w:rFonts w:ascii="Maiandra GD" w:eastAsia="Calibri" w:hAnsi="Maiandra GD" w:cs="Helvetica"/>
          <w:color w:val="222324"/>
          <w:sz w:val="20"/>
          <w:szCs w:val="22"/>
        </w:rPr>
        <w:t xml:space="preserve">to </w:t>
      </w:r>
      <w:r w:rsidRPr="00FE75C6">
        <w:rPr>
          <w:rFonts w:ascii="Maiandra GD" w:eastAsia="Calibri" w:hAnsi="Maiandra GD" w:cs="Helvetica"/>
          <w:color w:val="121314"/>
          <w:sz w:val="20"/>
          <w:szCs w:val="22"/>
        </w:rPr>
        <w:t xml:space="preserve">be </w:t>
      </w:r>
      <w:r w:rsidRPr="00FE75C6">
        <w:rPr>
          <w:rFonts w:ascii="Maiandra GD" w:eastAsia="Calibri" w:hAnsi="Maiandra GD" w:cs="Helvetica"/>
          <w:color w:val="222324"/>
          <w:sz w:val="20"/>
          <w:szCs w:val="22"/>
        </w:rPr>
        <w:t>an indiv</w:t>
      </w:r>
      <w:r w:rsidRPr="00FE75C6">
        <w:rPr>
          <w:rFonts w:ascii="Maiandra GD" w:eastAsia="Calibri" w:hAnsi="Maiandra GD" w:cs="Helvetica"/>
          <w:color w:val="3C3E3F"/>
          <w:sz w:val="20"/>
          <w:szCs w:val="22"/>
        </w:rPr>
        <w:t>i</w:t>
      </w:r>
      <w:r w:rsidRPr="00FE75C6">
        <w:rPr>
          <w:rFonts w:ascii="Maiandra GD" w:eastAsia="Calibri" w:hAnsi="Maiandra GD" w:cs="Helvetica"/>
          <w:color w:val="121314"/>
          <w:sz w:val="20"/>
          <w:szCs w:val="22"/>
        </w:rPr>
        <w:t xml:space="preserve">dual </w:t>
      </w:r>
      <w:r w:rsidRPr="00FE75C6">
        <w:rPr>
          <w:rFonts w:ascii="Maiandra GD" w:eastAsia="Calibri" w:hAnsi="Maiandra GD" w:cs="Helvetica"/>
          <w:color w:val="222324"/>
          <w:sz w:val="20"/>
          <w:szCs w:val="22"/>
        </w:rPr>
        <w:t xml:space="preserve">with </w:t>
      </w:r>
      <w:r w:rsidRPr="00FE75C6">
        <w:rPr>
          <w:rFonts w:ascii="Maiandra GD" w:eastAsia="Calibri" w:hAnsi="Maiandra GD" w:cs="Helvetica"/>
          <w:color w:val="121314"/>
          <w:sz w:val="20"/>
          <w:szCs w:val="22"/>
        </w:rPr>
        <w:t xml:space="preserve">a disability as </w:t>
      </w:r>
      <w:r w:rsidRPr="00FE75C6">
        <w:rPr>
          <w:rFonts w:ascii="Maiandra GD" w:eastAsia="Calibri" w:hAnsi="Maiandra GD" w:cs="Helvetica"/>
          <w:color w:val="222324"/>
          <w:sz w:val="20"/>
          <w:szCs w:val="22"/>
        </w:rPr>
        <w:t xml:space="preserve">defined </w:t>
      </w:r>
      <w:r w:rsidRPr="00FE75C6">
        <w:rPr>
          <w:rFonts w:ascii="Maiandra GD" w:eastAsia="Calibri" w:hAnsi="Maiandra GD" w:cs="Helvetica"/>
          <w:color w:val="121314"/>
          <w:sz w:val="20"/>
          <w:szCs w:val="22"/>
        </w:rPr>
        <w:t xml:space="preserve">by the statute. Specifically, </w:t>
      </w:r>
      <w:r w:rsidRPr="00FE75C6">
        <w:rPr>
          <w:rFonts w:ascii="Maiandra GD" w:eastAsia="Calibri" w:hAnsi="Maiandra GD" w:cs="Helvetica"/>
          <w:color w:val="222324"/>
          <w:sz w:val="20"/>
          <w:szCs w:val="22"/>
        </w:rPr>
        <w:t xml:space="preserve">the </w:t>
      </w:r>
      <w:r w:rsidRPr="00FE75C6">
        <w:rPr>
          <w:rFonts w:ascii="Maiandra GD" w:eastAsia="Calibri" w:hAnsi="Maiandra GD" w:cs="Helvetica"/>
          <w:color w:val="121314"/>
          <w:sz w:val="20"/>
          <w:szCs w:val="22"/>
        </w:rPr>
        <w:t xml:space="preserve">student must have </w:t>
      </w:r>
      <w:r w:rsidRPr="00FE75C6">
        <w:rPr>
          <w:rFonts w:ascii="Maiandra GD" w:eastAsia="Calibri" w:hAnsi="Maiandra GD" w:cs="Helvetica"/>
          <w:color w:val="222324"/>
          <w:sz w:val="20"/>
          <w:szCs w:val="22"/>
        </w:rPr>
        <w:t>a phys</w:t>
      </w:r>
      <w:r w:rsidRPr="00FE75C6">
        <w:rPr>
          <w:rFonts w:ascii="Maiandra GD" w:eastAsia="Calibri" w:hAnsi="Maiandra GD" w:cs="Helvetica"/>
          <w:color w:val="4E5353"/>
          <w:sz w:val="20"/>
          <w:szCs w:val="22"/>
        </w:rPr>
        <w:t>i</w:t>
      </w:r>
      <w:r w:rsidRPr="00FE75C6">
        <w:rPr>
          <w:rFonts w:ascii="Maiandra GD" w:eastAsia="Calibri" w:hAnsi="Maiandra GD" w:cs="Helvetica"/>
          <w:color w:val="222324"/>
          <w:sz w:val="20"/>
          <w:szCs w:val="22"/>
        </w:rPr>
        <w:t>ca</w:t>
      </w:r>
      <w:r w:rsidRPr="00FE75C6">
        <w:rPr>
          <w:rFonts w:ascii="Maiandra GD" w:eastAsia="Calibri" w:hAnsi="Maiandra GD" w:cs="Helvetica"/>
          <w:color w:val="3C3E3F"/>
          <w:sz w:val="20"/>
          <w:szCs w:val="22"/>
        </w:rPr>
        <w:t xml:space="preserve">l </w:t>
      </w:r>
      <w:r w:rsidRPr="00FE75C6">
        <w:rPr>
          <w:rFonts w:ascii="Maiandra GD" w:eastAsia="Calibri" w:hAnsi="Maiandra GD" w:cs="Helvetica"/>
          <w:color w:val="222324"/>
          <w:sz w:val="20"/>
          <w:szCs w:val="22"/>
        </w:rPr>
        <w:t xml:space="preserve">or </w:t>
      </w:r>
      <w:r w:rsidRPr="00FE75C6">
        <w:rPr>
          <w:rFonts w:ascii="Maiandra GD" w:eastAsia="Calibri" w:hAnsi="Maiandra GD" w:cs="Helvetica"/>
          <w:color w:val="121314"/>
          <w:sz w:val="20"/>
          <w:szCs w:val="22"/>
        </w:rPr>
        <w:t xml:space="preserve">mental impairment </w:t>
      </w:r>
      <w:r w:rsidRPr="00FE75C6">
        <w:rPr>
          <w:rFonts w:ascii="Maiandra GD" w:eastAsia="Calibri" w:hAnsi="Maiandra GD" w:cs="Helvetica"/>
          <w:color w:val="222324"/>
          <w:sz w:val="20"/>
          <w:szCs w:val="22"/>
        </w:rPr>
        <w:t xml:space="preserve">that </w:t>
      </w:r>
      <w:r w:rsidRPr="00FE75C6">
        <w:rPr>
          <w:rFonts w:ascii="Maiandra GD" w:eastAsia="Calibri" w:hAnsi="Maiandra GD" w:cs="Helvetica"/>
          <w:color w:val="121314"/>
          <w:sz w:val="20"/>
          <w:szCs w:val="22"/>
        </w:rPr>
        <w:t xml:space="preserve">substantially </w:t>
      </w:r>
      <w:r w:rsidRPr="00FE75C6">
        <w:rPr>
          <w:rFonts w:ascii="Maiandra GD" w:eastAsia="Calibri" w:hAnsi="Maiandra GD" w:cs="Helvetica"/>
          <w:color w:val="222324"/>
          <w:sz w:val="20"/>
          <w:szCs w:val="22"/>
        </w:rPr>
        <w:t xml:space="preserve">limits </w:t>
      </w:r>
      <w:r w:rsidRPr="00FE75C6">
        <w:rPr>
          <w:rFonts w:ascii="Maiandra GD" w:eastAsia="Calibri" w:hAnsi="Maiandra GD" w:cs="Helvetica"/>
          <w:color w:val="121314"/>
          <w:sz w:val="20"/>
          <w:szCs w:val="22"/>
        </w:rPr>
        <w:t xml:space="preserve">one </w:t>
      </w:r>
      <w:r w:rsidRPr="00FE75C6">
        <w:rPr>
          <w:rFonts w:ascii="Maiandra GD" w:eastAsia="Calibri" w:hAnsi="Maiandra GD" w:cs="Helvetica"/>
          <w:color w:val="222324"/>
          <w:sz w:val="20"/>
          <w:szCs w:val="22"/>
        </w:rPr>
        <w:t xml:space="preserve">or </w:t>
      </w:r>
      <w:r w:rsidRPr="00FE75C6">
        <w:rPr>
          <w:rFonts w:ascii="Maiandra GD" w:eastAsia="Calibri" w:hAnsi="Maiandra GD" w:cs="Helvetica"/>
          <w:color w:val="121314"/>
          <w:sz w:val="20"/>
          <w:szCs w:val="22"/>
        </w:rPr>
        <w:t xml:space="preserve">more </w:t>
      </w:r>
      <w:r w:rsidRPr="00FE75C6">
        <w:rPr>
          <w:rFonts w:ascii="Maiandra GD" w:eastAsia="Calibri" w:hAnsi="Maiandra GD" w:cs="Helvetica"/>
          <w:color w:val="222324"/>
          <w:sz w:val="20"/>
          <w:szCs w:val="22"/>
        </w:rPr>
        <w:t xml:space="preserve">major </w:t>
      </w:r>
      <w:r w:rsidRPr="00FE75C6">
        <w:rPr>
          <w:rFonts w:ascii="Maiandra GD" w:eastAsia="Calibri" w:hAnsi="Maiandra GD" w:cs="Helvetica"/>
          <w:color w:val="121314"/>
          <w:sz w:val="20"/>
          <w:szCs w:val="22"/>
        </w:rPr>
        <w:t xml:space="preserve">life activities, or have </w:t>
      </w:r>
      <w:r w:rsidRPr="00FE75C6">
        <w:rPr>
          <w:rFonts w:ascii="Maiandra GD" w:eastAsia="Calibri" w:hAnsi="Maiandra GD" w:cs="Helvetica"/>
          <w:color w:val="222324"/>
          <w:sz w:val="20"/>
          <w:szCs w:val="22"/>
        </w:rPr>
        <w:t>a record of such an impairment</w:t>
      </w:r>
      <w:r w:rsidRPr="00FE75C6">
        <w:rPr>
          <w:rFonts w:ascii="Maiandra GD" w:eastAsia="Calibri" w:hAnsi="Maiandra GD" w:cs="Helvetica"/>
          <w:color w:val="4E5353"/>
          <w:sz w:val="20"/>
          <w:szCs w:val="22"/>
        </w:rPr>
        <w:t xml:space="preserve">, </w:t>
      </w:r>
      <w:r w:rsidRPr="00FE75C6">
        <w:rPr>
          <w:rFonts w:ascii="Maiandra GD" w:eastAsia="Calibri" w:hAnsi="Maiandra GD" w:cs="Helvetica"/>
          <w:color w:val="222324"/>
          <w:sz w:val="20"/>
          <w:szCs w:val="22"/>
        </w:rPr>
        <w:t>or be regarded as having such</w:t>
      </w:r>
      <w:r>
        <w:rPr>
          <w:rFonts w:ascii="Maiandra GD" w:eastAsia="Calibri" w:hAnsi="Maiandra GD" w:cs="Helvetica"/>
          <w:color w:val="222324"/>
          <w:sz w:val="20"/>
          <w:szCs w:val="22"/>
        </w:rPr>
        <w:t xml:space="preserve"> an</w:t>
      </w:r>
      <w:r w:rsidRPr="00FE75C6">
        <w:rPr>
          <w:rFonts w:ascii="Maiandra GD" w:eastAsia="Calibri" w:hAnsi="Maiandra GD" w:cs="Helvetica"/>
          <w:color w:val="222324"/>
          <w:sz w:val="20"/>
          <w:szCs w:val="22"/>
        </w:rPr>
        <w:t xml:space="preserve"> impairment</w:t>
      </w:r>
      <w:r w:rsidRPr="00FE75C6">
        <w:rPr>
          <w:rFonts w:ascii="Maiandra GD" w:eastAsia="Calibri" w:hAnsi="Maiandra GD" w:cs="Helvetica"/>
          <w:color w:val="121314"/>
          <w:sz w:val="20"/>
          <w:szCs w:val="22"/>
        </w:rPr>
        <w:t xml:space="preserve">. Only </w:t>
      </w:r>
      <w:r w:rsidRPr="00FE75C6">
        <w:rPr>
          <w:rFonts w:ascii="Maiandra GD" w:eastAsia="Calibri" w:hAnsi="Maiandra GD" w:cs="Helvetica"/>
          <w:color w:val="222324"/>
          <w:sz w:val="20"/>
          <w:szCs w:val="22"/>
        </w:rPr>
        <w:t>those students with an actua</w:t>
      </w:r>
      <w:r w:rsidRPr="00FE75C6">
        <w:rPr>
          <w:rFonts w:ascii="Maiandra GD" w:eastAsia="Calibri" w:hAnsi="Maiandra GD" w:cs="Helvetica"/>
          <w:color w:val="3C3E3F"/>
          <w:sz w:val="20"/>
          <w:szCs w:val="22"/>
        </w:rPr>
        <w:t xml:space="preserve">l </w:t>
      </w:r>
      <w:r w:rsidRPr="00FE75C6">
        <w:rPr>
          <w:rFonts w:ascii="Maiandra GD" w:eastAsia="Calibri" w:hAnsi="Maiandra GD" w:cs="Helvetica"/>
          <w:color w:val="121314"/>
          <w:sz w:val="20"/>
          <w:szCs w:val="22"/>
        </w:rPr>
        <w:t>impairment</w:t>
      </w:r>
      <w:r w:rsidRPr="00FE75C6">
        <w:rPr>
          <w:rFonts w:ascii="Maiandra GD" w:eastAsia="Calibri" w:hAnsi="Maiandra GD" w:cs="Helvetica"/>
          <w:color w:val="3C3E3F"/>
          <w:sz w:val="20"/>
          <w:szCs w:val="22"/>
        </w:rPr>
        <w:t xml:space="preserve">, </w:t>
      </w:r>
      <w:r w:rsidRPr="00FE75C6">
        <w:rPr>
          <w:rFonts w:ascii="Maiandra GD" w:eastAsia="Calibri" w:hAnsi="Maiandra GD" w:cs="Helvetica"/>
          <w:color w:val="222324"/>
          <w:sz w:val="20"/>
          <w:szCs w:val="22"/>
        </w:rPr>
        <w:t>however</w:t>
      </w:r>
      <w:r w:rsidRPr="00FE75C6">
        <w:rPr>
          <w:rFonts w:ascii="Maiandra GD" w:eastAsia="Calibri" w:hAnsi="Maiandra GD" w:cs="Helvetica"/>
          <w:color w:val="4E5353"/>
          <w:sz w:val="20"/>
          <w:szCs w:val="22"/>
        </w:rPr>
        <w:t xml:space="preserve">, </w:t>
      </w:r>
      <w:r w:rsidRPr="00FE75C6">
        <w:rPr>
          <w:rFonts w:ascii="Maiandra GD" w:eastAsia="Calibri" w:hAnsi="Maiandra GD" w:cs="Helvetica"/>
          <w:color w:val="222324"/>
          <w:sz w:val="20"/>
          <w:szCs w:val="22"/>
        </w:rPr>
        <w:t xml:space="preserve">are entitled </w:t>
      </w:r>
      <w:r w:rsidRPr="00FE75C6">
        <w:rPr>
          <w:rFonts w:ascii="Maiandra GD" w:eastAsia="Calibri" w:hAnsi="Maiandra GD" w:cs="Helvetica"/>
          <w:color w:val="121314"/>
          <w:sz w:val="20"/>
          <w:szCs w:val="22"/>
        </w:rPr>
        <w:t>to accommodations</w:t>
      </w:r>
      <w:r w:rsidRPr="00FE75C6">
        <w:rPr>
          <w:rFonts w:ascii="Maiandra GD" w:eastAsia="Calibri" w:hAnsi="Maiandra GD" w:cs="Helvetica"/>
          <w:color w:val="222324"/>
          <w:sz w:val="20"/>
          <w:szCs w:val="22"/>
        </w:rPr>
        <w:t>/modifications/interventions pursuant to Sect</w:t>
      </w:r>
      <w:r w:rsidRPr="00FE75C6">
        <w:rPr>
          <w:rFonts w:ascii="Maiandra GD" w:eastAsia="Calibri" w:hAnsi="Maiandra GD" w:cs="Helvetica"/>
          <w:color w:val="3C3E3F"/>
          <w:sz w:val="20"/>
          <w:szCs w:val="22"/>
        </w:rPr>
        <w:t>i</w:t>
      </w:r>
      <w:r w:rsidRPr="00FE75C6">
        <w:rPr>
          <w:rFonts w:ascii="Maiandra GD" w:eastAsia="Calibri" w:hAnsi="Maiandra GD" w:cs="Helvetica"/>
          <w:color w:val="222324"/>
          <w:sz w:val="20"/>
          <w:szCs w:val="22"/>
        </w:rPr>
        <w:t xml:space="preserve">on 504. </w:t>
      </w:r>
      <w:r w:rsidRPr="00FE75C6">
        <w:rPr>
          <w:rFonts w:ascii="Maiandra GD" w:eastAsia="Calibri" w:hAnsi="Maiandra GD" w:cs="Helvetica"/>
          <w:color w:val="121314"/>
          <w:sz w:val="20"/>
          <w:szCs w:val="22"/>
        </w:rPr>
        <w:t xml:space="preserve">Those </w:t>
      </w:r>
      <w:r w:rsidRPr="00FE75C6">
        <w:rPr>
          <w:rFonts w:ascii="Maiandra GD" w:eastAsia="Calibri" w:hAnsi="Maiandra GD" w:cs="Helvetica"/>
          <w:color w:val="222324"/>
          <w:sz w:val="20"/>
          <w:szCs w:val="22"/>
        </w:rPr>
        <w:t>stude</w:t>
      </w:r>
      <w:r w:rsidRPr="00FE75C6">
        <w:rPr>
          <w:rFonts w:ascii="Maiandra GD" w:eastAsia="Calibri" w:hAnsi="Maiandra GD" w:cs="Helvetica"/>
          <w:color w:val="3C3E3F"/>
          <w:sz w:val="20"/>
          <w:szCs w:val="22"/>
        </w:rPr>
        <w:t>n</w:t>
      </w:r>
      <w:r w:rsidRPr="00FE75C6">
        <w:rPr>
          <w:rFonts w:ascii="Maiandra GD" w:eastAsia="Calibri" w:hAnsi="Maiandra GD" w:cs="Helvetica"/>
          <w:color w:val="222324"/>
          <w:sz w:val="20"/>
          <w:szCs w:val="22"/>
        </w:rPr>
        <w:t>ts w</w:t>
      </w:r>
      <w:r w:rsidRPr="00FE75C6">
        <w:rPr>
          <w:rFonts w:ascii="Maiandra GD" w:eastAsia="Calibri" w:hAnsi="Maiandra GD" w:cs="Helvetica"/>
          <w:color w:val="3C3E3F"/>
          <w:sz w:val="20"/>
          <w:szCs w:val="22"/>
        </w:rPr>
        <w:t>i</w:t>
      </w:r>
      <w:r w:rsidRPr="00FE75C6">
        <w:rPr>
          <w:rFonts w:ascii="Maiandra GD" w:eastAsia="Calibri" w:hAnsi="Maiandra GD" w:cs="Helvetica"/>
          <w:color w:val="222324"/>
          <w:sz w:val="20"/>
          <w:szCs w:val="22"/>
        </w:rPr>
        <w:t xml:space="preserve">th a </w:t>
      </w:r>
      <w:r w:rsidRPr="00FE75C6">
        <w:rPr>
          <w:rFonts w:ascii="Maiandra GD" w:eastAsia="Calibri" w:hAnsi="Maiandra GD" w:cs="Helvetica"/>
          <w:color w:val="121314"/>
          <w:sz w:val="20"/>
          <w:szCs w:val="22"/>
        </w:rPr>
        <w:t xml:space="preserve">record </w:t>
      </w:r>
      <w:r w:rsidRPr="00FE75C6">
        <w:rPr>
          <w:rFonts w:ascii="Maiandra GD" w:eastAsia="Calibri" w:hAnsi="Maiandra GD" w:cs="Helvetica"/>
          <w:color w:val="222324"/>
          <w:sz w:val="20"/>
          <w:szCs w:val="22"/>
        </w:rPr>
        <w:t xml:space="preserve">of </w:t>
      </w:r>
      <w:r>
        <w:rPr>
          <w:rFonts w:ascii="Maiandra GD" w:eastAsia="Calibri" w:hAnsi="Maiandra GD" w:cs="Helvetica"/>
          <w:color w:val="222324"/>
          <w:sz w:val="20"/>
          <w:szCs w:val="22"/>
        </w:rPr>
        <w:t xml:space="preserve">an </w:t>
      </w:r>
      <w:r w:rsidRPr="00FE75C6">
        <w:rPr>
          <w:rFonts w:ascii="Maiandra GD" w:eastAsia="Calibri" w:hAnsi="Maiandra GD" w:cs="Helvetica"/>
          <w:color w:val="222324"/>
          <w:sz w:val="20"/>
          <w:szCs w:val="22"/>
        </w:rPr>
        <w:t>impairment</w:t>
      </w:r>
      <w:r w:rsidRPr="00FE75C6">
        <w:rPr>
          <w:rFonts w:ascii="Maiandra GD" w:eastAsia="Calibri" w:hAnsi="Maiandra GD" w:cs="Helvetica"/>
          <w:color w:val="121314"/>
          <w:sz w:val="20"/>
          <w:szCs w:val="22"/>
        </w:rPr>
        <w:t xml:space="preserve"> </w:t>
      </w:r>
      <w:r w:rsidRPr="00FE75C6">
        <w:rPr>
          <w:rFonts w:ascii="Maiandra GD" w:eastAsia="Calibri" w:hAnsi="Maiandra GD" w:cs="Helvetica"/>
          <w:color w:val="222324"/>
          <w:sz w:val="20"/>
          <w:szCs w:val="22"/>
        </w:rPr>
        <w:t xml:space="preserve">or who are regarded as </w:t>
      </w:r>
      <w:r w:rsidRPr="00FE75C6">
        <w:rPr>
          <w:rFonts w:ascii="Maiandra GD" w:eastAsia="Calibri" w:hAnsi="Maiandra GD" w:cs="Helvetica"/>
          <w:color w:val="121314"/>
          <w:sz w:val="20"/>
          <w:szCs w:val="22"/>
        </w:rPr>
        <w:t xml:space="preserve">having </w:t>
      </w:r>
      <w:r w:rsidRPr="00FE75C6">
        <w:rPr>
          <w:rFonts w:ascii="Maiandra GD" w:eastAsia="Calibri" w:hAnsi="Maiandra GD" w:cs="Helvetica"/>
          <w:color w:val="222324"/>
          <w:sz w:val="20"/>
          <w:szCs w:val="22"/>
        </w:rPr>
        <w:t xml:space="preserve">an </w:t>
      </w:r>
      <w:r w:rsidRPr="00FE75C6">
        <w:rPr>
          <w:rFonts w:ascii="Maiandra GD" w:eastAsia="Calibri" w:hAnsi="Maiandra GD" w:cs="Helvetica"/>
          <w:color w:val="121314"/>
          <w:sz w:val="20"/>
          <w:szCs w:val="22"/>
        </w:rPr>
        <w:t xml:space="preserve">impairment </w:t>
      </w:r>
      <w:r w:rsidRPr="00FE75C6">
        <w:rPr>
          <w:rFonts w:ascii="Maiandra GD" w:eastAsia="Calibri" w:hAnsi="Maiandra GD" w:cs="Helvetica"/>
          <w:color w:val="222324"/>
          <w:sz w:val="20"/>
          <w:szCs w:val="22"/>
        </w:rPr>
        <w:t>are entit</w:t>
      </w:r>
      <w:r w:rsidRPr="00FE75C6">
        <w:rPr>
          <w:rFonts w:ascii="Maiandra GD" w:eastAsia="Calibri" w:hAnsi="Maiandra GD" w:cs="Helvetica"/>
          <w:color w:val="3C3E3F"/>
          <w:sz w:val="20"/>
          <w:szCs w:val="22"/>
        </w:rPr>
        <w:t>l</w:t>
      </w:r>
      <w:r w:rsidRPr="00FE75C6">
        <w:rPr>
          <w:rFonts w:ascii="Maiandra GD" w:eastAsia="Calibri" w:hAnsi="Maiandra GD" w:cs="Helvetica"/>
          <w:color w:val="222324"/>
          <w:sz w:val="20"/>
          <w:szCs w:val="22"/>
        </w:rPr>
        <w:t>ed to prote</w:t>
      </w:r>
      <w:r w:rsidRPr="00FE75C6">
        <w:rPr>
          <w:rFonts w:ascii="Maiandra GD" w:eastAsia="Calibri" w:hAnsi="Maiandra GD" w:cs="Helvetica"/>
          <w:color w:val="3C3E3F"/>
          <w:sz w:val="20"/>
          <w:szCs w:val="22"/>
        </w:rPr>
        <w:t>c</w:t>
      </w:r>
      <w:r w:rsidRPr="00FE75C6">
        <w:rPr>
          <w:rFonts w:ascii="Maiandra GD" w:eastAsia="Calibri" w:hAnsi="Maiandra GD" w:cs="Helvetica"/>
          <w:color w:val="222324"/>
          <w:sz w:val="20"/>
          <w:szCs w:val="22"/>
        </w:rPr>
        <w:t>ti</w:t>
      </w:r>
      <w:r w:rsidRPr="00FE75C6">
        <w:rPr>
          <w:rFonts w:ascii="Maiandra GD" w:eastAsia="Calibri" w:hAnsi="Maiandra GD" w:cs="Helvetica"/>
          <w:color w:val="3C3E3F"/>
          <w:sz w:val="20"/>
          <w:szCs w:val="22"/>
        </w:rPr>
        <w:t>o</w:t>
      </w:r>
      <w:r w:rsidRPr="00FE75C6">
        <w:rPr>
          <w:rFonts w:ascii="Maiandra GD" w:eastAsia="Calibri" w:hAnsi="Maiandra GD" w:cs="Helvetica"/>
          <w:color w:val="121314"/>
          <w:sz w:val="20"/>
          <w:szCs w:val="22"/>
        </w:rPr>
        <w:t xml:space="preserve">n </w:t>
      </w:r>
      <w:r w:rsidRPr="00FE75C6">
        <w:rPr>
          <w:rFonts w:ascii="Maiandra GD" w:eastAsia="Calibri" w:hAnsi="Maiandra GD" w:cs="Helvetica"/>
          <w:color w:val="222324"/>
          <w:sz w:val="20"/>
          <w:szCs w:val="22"/>
        </w:rPr>
        <w:t xml:space="preserve">from </w:t>
      </w:r>
      <w:r w:rsidRPr="00FE75C6">
        <w:rPr>
          <w:rFonts w:ascii="Maiandra GD" w:eastAsia="Calibri" w:hAnsi="Maiandra GD" w:cs="Helvetica"/>
          <w:color w:val="121314"/>
          <w:sz w:val="20"/>
          <w:szCs w:val="22"/>
        </w:rPr>
        <w:t>discrimination based upon disability</w:t>
      </w:r>
      <w:r w:rsidRPr="00FE75C6">
        <w:rPr>
          <w:rFonts w:ascii="Maiandra GD" w:eastAsia="Calibri" w:hAnsi="Maiandra GD" w:cs="Helvetica"/>
          <w:color w:val="3C3E3F"/>
          <w:sz w:val="20"/>
          <w:szCs w:val="22"/>
        </w:rPr>
        <w:t>.</w:t>
      </w:r>
    </w:p>
    <w:p w:rsidR="00ED308D" w:rsidRPr="00FE75C6" w:rsidRDefault="00ED308D" w:rsidP="00ED308D">
      <w:pPr>
        <w:autoSpaceDE w:val="0"/>
        <w:autoSpaceDN w:val="0"/>
        <w:adjustRightInd w:val="0"/>
        <w:rPr>
          <w:rFonts w:ascii="Maiandra GD" w:eastAsia="Calibri" w:hAnsi="Maiandra GD" w:cs="Helvetica"/>
          <w:color w:val="3C3E3F"/>
          <w:sz w:val="20"/>
          <w:szCs w:val="22"/>
        </w:rPr>
      </w:pPr>
    </w:p>
    <w:p w:rsidR="00ED308D" w:rsidRDefault="00ED308D" w:rsidP="00ED308D">
      <w:pPr>
        <w:autoSpaceDE w:val="0"/>
        <w:autoSpaceDN w:val="0"/>
        <w:adjustRightInd w:val="0"/>
        <w:rPr>
          <w:rFonts w:ascii="Maiandra GD" w:eastAsia="Calibri" w:hAnsi="Maiandra GD" w:cs="Helvetica"/>
          <w:color w:val="3C3E3F"/>
          <w:sz w:val="20"/>
          <w:szCs w:val="22"/>
        </w:rPr>
      </w:pPr>
      <w:r w:rsidRPr="00FE75C6">
        <w:rPr>
          <w:rFonts w:ascii="Maiandra GD" w:eastAsia="Calibri" w:hAnsi="Maiandra GD" w:cs="Helvetica"/>
          <w:color w:val="121314"/>
          <w:sz w:val="20"/>
          <w:szCs w:val="22"/>
        </w:rPr>
        <w:t xml:space="preserve">Major life activities include, </w:t>
      </w:r>
      <w:r w:rsidRPr="00FE75C6">
        <w:rPr>
          <w:rFonts w:ascii="Maiandra GD" w:eastAsia="Calibri" w:hAnsi="Maiandra GD" w:cs="Helvetica"/>
          <w:color w:val="222324"/>
          <w:sz w:val="20"/>
          <w:szCs w:val="22"/>
        </w:rPr>
        <w:t xml:space="preserve">but </w:t>
      </w:r>
      <w:r w:rsidRPr="00FE75C6">
        <w:rPr>
          <w:rFonts w:ascii="Maiandra GD" w:eastAsia="Calibri" w:hAnsi="Maiandra GD" w:cs="Helvetica"/>
          <w:color w:val="121314"/>
          <w:sz w:val="20"/>
          <w:szCs w:val="22"/>
        </w:rPr>
        <w:t xml:space="preserve">are not </w:t>
      </w:r>
      <w:r w:rsidRPr="00FE75C6">
        <w:rPr>
          <w:rFonts w:ascii="Maiandra GD" w:eastAsia="Calibri" w:hAnsi="Maiandra GD" w:cs="Helvetica"/>
          <w:color w:val="222324"/>
          <w:sz w:val="20"/>
          <w:szCs w:val="22"/>
        </w:rPr>
        <w:t xml:space="preserve">limited </w:t>
      </w:r>
      <w:r w:rsidRPr="00FE75C6">
        <w:rPr>
          <w:rFonts w:ascii="Maiandra GD" w:eastAsia="Calibri" w:hAnsi="Maiandra GD" w:cs="Helvetica"/>
          <w:color w:val="121314"/>
          <w:sz w:val="20"/>
          <w:szCs w:val="22"/>
        </w:rPr>
        <w:t>to</w:t>
      </w:r>
      <w:r w:rsidRPr="00FE75C6">
        <w:rPr>
          <w:rFonts w:ascii="Maiandra GD" w:eastAsia="Calibri" w:hAnsi="Maiandra GD" w:cs="Helvetica"/>
          <w:color w:val="3C3E3F"/>
          <w:sz w:val="20"/>
          <w:szCs w:val="22"/>
        </w:rPr>
        <w:t xml:space="preserve">, </w:t>
      </w:r>
      <w:r w:rsidRPr="00FE75C6">
        <w:rPr>
          <w:rFonts w:ascii="Maiandra GD" w:eastAsia="Calibri" w:hAnsi="Maiandra GD" w:cs="Helvetica"/>
          <w:color w:val="121314"/>
          <w:sz w:val="20"/>
          <w:szCs w:val="22"/>
        </w:rPr>
        <w:t xml:space="preserve">functions such </w:t>
      </w:r>
      <w:r w:rsidRPr="00FE75C6">
        <w:rPr>
          <w:rFonts w:ascii="Maiandra GD" w:eastAsia="Calibri" w:hAnsi="Maiandra GD" w:cs="Helvetica"/>
          <w:color w:val="222324"/>
          <w:sz w:val="20"/>
          <w:szCs w:val="22"/>
        </w:rPr>
        <w:t xml:space="preserve">as (a) caring </w:t>
      </w:r>
      <w:r w:rsidRPr="00FE75C6">
        <w:rPr>
          <w:rFonts w:ascii="Maiandra GD" w:eastAsia="Calibri" w:hAnsi="Maiandra GD" w:cs="Helvetica"/>
          <w:color w:val="121314"/>
          <w:sz w:val="20"/>
          <w:szCs w:val="22"/>
        </w:rPr>
        <w:t xml:space="preserve">for </w:t>
      </w:r>
      <w:r w:rsidRPr="00FE75C6">
        <w:rPr>
          <w:rFonts w:ascii="Maiandra GD" w:eastAsia="Calibri" w:hAnsi="Maiandra GD" w:cs="Helvetica"/>
          <w:color w:val="222324"/>
          <w:sz w:val="20"/>
          <w:szCs w:val="22"/>
        </w:rPr>
        <w:t xml:space="preserve">one's self, performing </w:t>
      </w:r>
      <w:r w:rsidRPr="00FE75C6">
        <w:rPr>
          <w:rFonts w:ascii="Maiandra GD" w:eastAsia="Calibri" w:hAnsi="Maiandra GD" w:cs="Helvetica"/>
          <w:color w:val="121314"/>
          <w:sz w:val="20"/>
          <w:szCs w:val="22"/>
        </w:rPr>
        <w:t xml:space="preserve">manual tasks, </w:t>
      </w:r>
      <w:r w:rsidRPr="00FE75C6">
        <w:rPr>
          <w:rFonts w:ascii="Maiandra GD" w:eastAsia="Calibri" w:hAnsi="Maiandra GD" w:cs="Helvetica"/>
          <w:color w:val="222324"/>
          <w:sz w:val="20"/>
          <w:szCs w:val="22"/>
        </w:rPr>
        <w:t xml:space="preserve">walking, </w:t>
      </w:r>
      <w:r w:rsidRPr="00FE75C6">
        <w:rPr>
          <w:rFonts w:ascii="Maiandra GD" w:eastAsia="Calibri" w:hAnsi="Maiandra GD" w:cs="Helvetica"/>
          <w:color w:val="121314"/>
          <w:sz w:val="20"/>
          <w:szCs w:val="22"/>
        </w:rPr>
        <w:t xml:space="preserve">seeing, hearing, speaking, breathing, </w:t>
      </w:r>
      <w:r w:rsidRPr="00FE75C6">
        <w:rPr>
          <w:rFonts w:ascii="Maiandra GD" w:eastAsia="Calibri" w:hAnsi="Maiandra GD" w:cs="Helvetica"/>
          <w:color w:val="222324"/>
          <w:sz w:val="20"/>
          <w:szCs w:val="22"/>
        </w:rPr>
        <w:t>working, eating, sleeping</w:t>
      </w:r>
      <w:r w:rsidRPr="00FE75C6">
        <w:rPr>
          <w:rFonts w:ascii="Maiandra GD" w:eastAsia="Calibri" w:hAnsi="Maiandra GD" w:cs="Helvetica"/>
          <w:color w:val="4E5353"/>
          <w:sz w:val="20"/>
          <w:szCs w:val="22"/>
        </w:rPr>
        <w:t xml:space="preserve">, </w:t>
      </w:r>
      <w:r w:rsidRPr="00FE75C6">
        <w:rPr>
          <w:rFonts w:ascii="Maiandra GD" w:eastAsia="Calibri" w:hAnsi="Maiandra GD" w:cs="Helvetica"/>
          <w:color w:val="222324"/>
          <w:sz w:val="20"/>
          <w:szCs w:val="22"/>
        </w:rPr>
        <w:t xml:space="preserve">standing, lifting, bending, </w:t>
      </w:r>
      <w:r w:rsidRPr="00FE75C6">
        <w:rPr>
          <w:rFonts w:ascii="Maiandra GD" w:eastAsia="Calibri" w:hAnsi="Maiandra GD" w:cs="Helvetica"/>
          <w:color w:val="121314"/>
          <w:sz w:val="20"/>
          <w:szCs w:val="22"/>
        </w:rPr>
        <w:t xml:space="preserve">reading, </w:t>
      </w:r>
      <w:r w:rsidRPr="00FE75C6">
        <w:rPr>
          <w:rFonts w:ascii="Maiandra GD" w:eastAsia="Calibri" w:hAnsi="Maiandra GD" w:cs="Helvetica"/>
          <w:color w:val="222324"/>
          <w:sz w:val="20"/>
          <w:szCs w:val="22"/>
        </w:rPr>
        <w:t xml:space="preserve">concentrating, </w:t>
      </w:r>
      <w:r w:rsidRPr="00FE75C6">
        <w:rPr>
          <w:rFonts w:ascii="Maiandra GD" w:eastAsia="Calibri" w:hAnsi="Maiandra GD" w:cs="Helvetica"/>
          <w:color w:val="121314"/>
          <w:sz w:val="20"/>
          <w:szCs w:val="22"/>
        </w:rPr>
        <w:t xml:space="preserve">thinking, </w:t>
      </w:r>
      <w:r w:rsidRPr="00FE75C6">
        <w:rPr>
          <w:rFonts w:ascii="Maiandra GD" w:eastAsia="Calibri" w:hAnsi="Maiandra GD" w:cs="Helvetica"/>
          <w:color w:val="222324"/>
          <w:sz w:val="20"/>
          <w:szCs w:val="22"/>
        </w:rPr>
        <w:t>communicating, learn</w:t>
      </w:r>
      <w:r w:rsidRPr="00FE75C6">
        <w:rPr>
          <w:rFonts w:ascii="Maiandra GD" w:eastAsia="Calibri" w:hAnsi="Maiandra GD" w:cs="Helvetica"/>
          <w:color w:val="472E2D"/>
          <w:sz w:val="20"/>
          <w:szCs w:val="22"/>
        </w:rPr>
        <w:t>i</w:t>
      </w:r>
      <w:r w:rsidRPr="00FE75C6">
        <w:rPr>
          <w:rFonts w:ascii="Maiandra GD" w:eastAsia="Calibri" w:hAnsi="Maiandra GD" w:cs="Helvetica"/>
          <w:color w:val="222324"/>
          <w:sz w:val="20"/>
          <w:szCs w:val="22"/>
        </w:rPr>
        <w:t>ng</w:t>
      </w:r>
      <w:r w:rsidRPr="00FE75C6">
        <w:rPr>
          <w:rFonts w:ascii="Maiandra GD" w:eastAsia="Calibri" w:hAnsi="Maiandra GD" w:cs="Helvetica"/>
          <w:color w:val="3C3E3F"/>
          <w:sz w:val="20"/>
          <w:szCs w:val="22"/>
        </w:rPr>
        <w:t xml:space="preserve">, </w:t>
      </w:r>
      <w:r w:rsidRPr="00FE75C6">
        <w:rPr>
          <w:rFonts w:ascii="Maiandra GD" w:eastAsia="Calibri" w:hAnsi="Maiandra GD" w:cs="Helvetica"/>
          <w:color w:val="222324"/>
          <w:sz w:val="20"/>
          <w:szCs w:val="22"/>
        </w:rPr>
        <w:t>and (b) the ope</w:t>
      </w:r>
      <w:r w:rsidRPr="00FE75C6">
        <w:rPr>
          <w:rFonts w:ascii="Maiandra GD" w:eastAsia="Calibri" w:hAnsi="Maiandra GD" w:cs="Helvetica"/>
          <w:color w:val="3C3E3F"/>
          <w:sz w:val="20"/>
          <w:szCs w:val="22"/>
        </w:rPr>
        <w:t>r</w:t>
      </w:r>
      <w:r w:rsidRPr="00FE75C6">
        <w:rPr>
          <w:rFonts w:ascii="Maiandra GD" w:eastAsia="Calibri" w:hAnsi="Maiandra GD" w:cs="Helvetica"/>
          <w:color w:val="222324"/>
          <w:sz w:val="20"/>
          <w:szCs w:val="22"/>
        </w:rPr>
        <w:t xml:space="preserve">ation of major bodily functions including the </w:t>
      </w:r>
      <w:r w:rsidRPr="00FE75C6">
        <w:rPr>
          <w:rFonts w:ascii="Maiandra GD" w:eastAsia="Calibri" w:hAnsi="Maiandra GD" w:cs="Helvetica"/>
          <w:color w:val="121314"/>
          <w:sz w:val="20"/>
          <w:szCs w:val="22"/>
        </w:rPr>
        <w:t xml:space="preserve">functions of the </w:t>
      </w:r>
      <w:r w:rsidRPr="00FE75C6">
        <w:rPr>
          <w:rFonts w:ascii="Maiandra GD" w:eastAsia="Calibri" w:hAnsi="Maiandra GD" w:cs="Helvetica"/>
          <w:color w:val="222324"/>
          <w:sz w:val="20"/>
          <w:szCs w:val="22"/>
        </w:rPr>
        <w:t>immune system, normal cell growth</w:t>
      </w:r>
      <w:r w:rsidRPr="00FE75C6">
        <w:rPr>
          <w:rFonts w:ascii="Maiandra GD" w:eastAsia="Calibri" w:hAnsi="Maiandra GD" w:cs="Helvetica"/>
          <w:color w:val="4E5353"/>
          <w:sz w:val="20"/>
          <w:szCs w:val="22"/>
        </w:rPr>
        <w:t xml:space="preserve">, </w:t>
      </w:r>
      <w:r w:rsidRPr="00FE75C6">
        <w:rPr>
          <w:rFonts w:ascii="Maiandra GD" w:eastAsia="Calibri" w:hAnsi="Maiandra GD" w:cs="Helvetica"/>
          <w:color w:val="222324"/>
          <w:sz w:val="20"/>
          <w:szCs w:val="22"/>
        </w:rPr>
        <w:t>digestive, bowel</w:t>
      </w:r>
      <w:r w:rsidRPr="00FE75C6">
        <w:rPr>
          <w:rFonts w:ascii="Maiandra GD" w:eastAsia="Calibri" w:hAnsi="Maiandra GD" w:cs="Helvetica"/>
          <w:color w:val="3C3E3F"/>
          <w:sz w:val="20"/>
          <w:szCs w:val="22"/>
        </w:rPr>
        <w:t xml:space="preserve">, </w:t>
      </w:r>
      <w:r w:rsidRPr="00FE75C6">
        <w:rPr>
          <w:rFonts w:ascii="Maiandra GD" w:eastAsia="Calibri" w:hAnsi="Maiandra GD" w:cs="Helvetica"/>
          <w:color w:val="222324"/>
          <w:sz w:val="20"/>
          <w:szCs w:val="22"/>
        </w:rPr>
        <w:t>bladder, neurological, brain, respiratory</w:t>
      </w:r>
      <w:r w:rsidRPr="00FE75C6">
        <w:rPr>
          <w:rFonts w:ascii="Maiandra GD" w:eastAsia="Calibri" w:hAnsi="Maiandra GD" w:cs="Helvetica"/>
          <w:color w:val="3C3E3F"/>
          <w:sz w:val="20"/>
          <w:szCs w:val="22"/>
        </w:rPr>
        <w:t xml:space="preserve">, </w:t>
      </w:r>
      <w:r w:rsidRPr="00FE75C6">
        <w:rPr>
          <w:rFonts w:ascii="Maiandra GD" w:eastAsia="Calibri" w:hAnsi="Maiandra GD" w:cs="Helvetica"/>
          <w:color w:val="222324"/>
          <w:sz w:val="20"/>
          <w:szCs w:val="22"/>
        </w:rPr>
        <w:t>circul</w:t>
      </w:r>
      <w:r w:rsidRPr="00FE75C6">
        <w:rPr>
          <w:rFonts w:ascii="Maiandra GD" w:eastAsia="Calibri" w:hAnsi="Maiandra GD" w:cs="Helvetica"/>
          <w:color w:val="3C3E3F"/>
          <w:sz w:val="20"/>
          <w:szCs w:val="22"/>
        </w:rPr>
        <w:t>a</w:t>
      </w:r>
      <w:r w:rsidRPr="00FE75C6">
        <w:rPr>
          <w:rFonts w:ascii="Maiandra GD" w:eastAsia="Calibri" w:hAnsi="Maiandra GD" w:cs="Helvetica"/>
          <w:color w:val="222324"/>
          <w:sz w:val="20"/>
          <w:szCs w:val="22"/>
        </w:rPr>
        <w:t>tory</w:t>
      </w:r>
      <w:r w:rsidRPr="00FE75C6">
        <w:rPr>
          <w:rFonts w:ascii="Maiandra GD" w:eastAsia="Calibri" w:hAnsi="Maiandra GD" w:cs="Helvetica"/>
          <w:color w:val="3C3E3F"/>
          <w:sz w:val="20"/>
          <w:szCs w:val="22"/>
        </w:rPr>
        <w:t xml:space="preserve">, </w:t>
      </w:r>
      <w:r w:rsidRPr="00FE75C6">
        <w:rPr>
          <w:rFonts w:ascii="Maiandra GD" w:eastAsia="Calibri" w:hAnsi="Maiandra GD" w:cs="Helvetica"/>
          <w:color w:val="222324"/>
          <w:sz w:val="20"/>
          <w:szCs w:val="22"/>
        </w:rPr>
        <w:t xml:space="preserve">endocrine, and </w:t>
      </w:r>
      <w:r w:rsidRPr="00FE75C6">
        <w:rPr>
          <w:rFonts w:ascii="Maiandra GD" w:eastAsia="Calibri" w:hAnsi="Maiandra GD" w:cs="Helvetica"/>
          <w:color w:val="3C3E3F"/>
          <w:sz w:val="20"/>
          <w:szCs w:val="22"/>
        </w:rPr>
        <w:t>r</w:t>
      </w:r>
      <w:r w:rsidRPr="00FE75C6">
        <w:rPr>
          <w:rFonts w:ascii="Maiandra GD" w:eastAsia="Calibri" w:hAnsi="Maiandra GD" w:cs="Helvetica"/>
          <w:color w:val="222324"/>
          <w:sz w:val="20"/>
          <w:szCs w:val="22"/>
        </w:rPr>
        <w:t>eproductive functions</w:t>
      </w:r>
      <w:r w:rsidRPr="00FE75C6">
        <w:rPr>
          <w:rFonts w:ascii="Maiandra GD" w:eastAsia="Calibri" w:hAnsi="Maiandra GD" w:cs="Helvetica"/>
          <w:color w:val="3C3E3F"/>
          <w:sz w:val="20"/>
          <w:szCs w:val="22"/>
        </w:rPr>
        <w:t>.</w:t>
      </w:r>
    </w:p>
    <w:p w:rsidR="00ED308D" w:rsidRPr="00FE75C6" w:rsidRDefault="00ED308D" w:rsidP="00ED308D">
      <w:pPr>
        <w:autoSpaceDE w:val="0"/>
        <w:autoSpaceDN w:val="0"/>
        <w:adjustRightInd w:val="0"/>
        <w:rPr>
          <w:rFonts w:ascii="Maiandra GD" w:eastAsia="Calibri" w:hAnsi="Maiandra GD" w:cs="Helvetica"/>
          <w:color w:val="3C3E3F"/>
          <w:sz w:val="20"/>
          <w:szCs w:val="22"/>
        </w:rPr>
      </w:pPr>
    </w:p>
    <w:p w:rsidR="00ED308D" w:rsidRPr="00C831FE" w:rsidRDefault="00ED308D" w:rsidP="00ED308D">
      <w:pPr>
        <w:jc w:val="both"/>
        <w:rPr>
          <w:rFonts w:ascii="Maiandra GD" w:hAnsi="Maiandra GD"/>
          <w:b/>
          <w:bCs/>
        </w:rPr>
      </w:pPr>
      <w:r w:rsidRPr="00C831FE">
        <w:rPr>
          <w:rFonts w:ascii="Maiandra GD" w:hAnsi="Maiandra GD"/>
          <w:b/>
          <w:bCs/>
        </w:rPr>
        <w:t>How does Section 504 differ from IDEA?</w:t>
      </w:r>
    </w:p>
    <w:p w:rsidR="00ED308D" w:rsidRPr="00FE75C6" w:rsidRDefault="00ED308D" w:rsidP="00ED308D">
      <w:pPr>
        <w:jc w:val="both"/>
        <w:rPr>
          <w:rFonts w:ascii="Maiandra GD" w:hAnsi="Maiandra GD"/>
          <w:sz w:val="20"/>
        </w:rPr>
      </w:pPr>
    </w:p>
    <w:p w:rsidR="00ED308D" w:rsidRPr="00FE75C6" w:rsidRDefault="00ED308D" w:rsidP="00ED308D">
      <w:pPr>
        <w:autoSpaceDE w:val="0"/>
        <w:autoSpaceDN w:val="0"/>
        <w:adjustRightInd w:val="0"/>
        <w:rPr>
          <w:rFonts w:ascii="Maiandra GD" w:hAnsi="Maiandra GD"/>
          <w:sz w:val="20"/>
          <w:szCs w:val="20"/>
        </w:rPr>
      </w:pPr>
      <w:r w:rsidRPr="00FE75C6">
        <w:rPr>
          <w:rFonts w:ascii="Maiandra GD" w:hAnsi="Maiandra GD"/>
          <w:sz w:val="20"/>
          <w:szCs w:val="20"/>
        </w:rPr>
        <w:t>A student who qualifies for special education services under the Individuals with Disabilities Education Act (IDEA), 20 USC 1400, is a qualified disabled student under Section 504. The converse, however, is not true: a qualified disabled student under Section 504 is not necessarily eligible for services under the IDEA.  In other words, some disabled students may qualify for accommodations under Section 504 that do not qualify for special education services under IDEA.  If a studen</w:t>
      </w:r>
      <w:r>
        <w:rPr>
          <w:rFonts w:ascii="Maiandra GD" w:hAnsi="Maiandra GD"/>
          <w:sz w:val="20"/>
          <w:szCs w:val="20"/>
        </w:rPr>
        <w:t>t is determined eligible under S</w:t>
      </w:r>
      <w:r w:rsidRPr="00FE75C6">
        <w:rPr>
          <w:rFonts w:ascii="Maiandra GD" w:hAnsi="Maiandra GD"/>
          <w:sz w:val="20"/>
          <w:szCs w:val="20"/>
        </w:rPr>
        <w:t>ection 504, they are entitled to receive a free appropriate public education</w:t>
      </w:r>
      <w:r>
        <w:rPr>
          <w:rFonts w:ascii="Maiandra GD" w:hAnsi="Maiandra GD"/>
          <w:sz w:val="20"/>
          <w:szCs w:val="20"/>
        </w:rPr>
        <w:t xml:space="preserve"> (FAPE)</w:t>
      </w:r>
      <w:r w:rsidRPr="00FE75C6">
        <w:rPr>
          <w:rFonts w:ascii="Maiandra GD" w:hAnsi="Maiandra GD"/>
          <w:sz w:val="20"/>
          <w:szCs w:val="20"/>
        </w:rPr>
        <w:t xml:space="preserve">, which typically is provided by a 504 accommodation plan.  </w:t>
      </w:r>
      <w:r w:rsidRPr="00FE75C6">
        <w:rPr>
          <w:rFonts w:ascii="Maiandra GD" w:eastAsia="Calibri" w:hAnsi="Maiandra GD" w:cs="Helvetica"/>
          <w:color w:val="222324"/>
          <w:sz w:val="20"/>
          <w:szCs w:val="20"/>
        </w:rPr>
        <w:t>Any necessary accomm</w:t>
      </w:r>
      <w:r w:rsidRPr="00FE75C6">
        <w:rPr>
          <w:rFonts w:ascii="Maiandra GD" w:eastAsia="Calibri" w:hAnsi="Maiandra GD" w:cs="Helvetica"/>
          <w:color w:val="3C3E3F"/>
          <w:sz w:val="20"/>
          <w:szCs w:val="20"/>
        </w:rPr>
        <w:t>o</w:t>
      </w:r>
      <w:r w:rsidRPr="00FE75C6">
        <w:rPr>
          <w:rFonts w:ascii="Maiandra GD" w:eastAsia="Calibri" w:hAnsi="Maiandra GD" w:cs="Helvetica"/>
          <w:color w:val="222324"/>
          <w:sz w:val="20"/>
          <w:szCs w:val="20"/>
        </w:rPr>
        <w:t>d</w:t>
      </w:r>
      <w:r w:rsidRPr="00FE75C6">
        <w:rPr>
          <w:rFonts w:ascii="Maiandra GD" w:eastAsia="Calibri" w:hAnsi="Maiandra GD" w:cs="Helvetica"/>
          <w:color w:val="3C3E3F"/>
          <w:sz w:val="20"/>
          <w:szCs w:val="20"/>
        </w:rPr>
        <w:t>a</w:t>
      </w:r>
      <w:r w:rsidRPr="00FE75C6">
        <w:rPr>
          <w:rFonts w:ascii="Maiandra GD" w:eastAsia="Calibri" w:hAnsi="Maiandra GD" w:cs="Helvetica"/>
          <w:color w:val="222324"/>
          <w:sz w:val="20"/>
          <w:szCs w:val="20"/>
        </w:rPr>
        <w:t>tions/mod</w:t>
      </w:r>
      <w:r w:rsidRPr="00FE75C6">
        <w:rPr>
          <w:rFonts w:ascii="Maiandra GD" w:eastAsia="Calibri" w:hAnsi="Maiandra GD" w:cs="Helvetica"/>
          <w:color w:val="3C3E3F"/>
          <w:sz w:val="20"/>
          <w:szCs w:val="20"/>
        </w:rPr>
        <w:t>i</w:t>
      </w:r>
      <w:r w:rsidRPr="00FE75C6">
        <w:rPr>
          <w:rFonts w:ascii="Maiandra GD" w:eastAsia="Calibri" w:hAnsi="Maiandra GD" w:cs="Helvetica"/>
          <w:color w:val="222324"/>
          <w:sz w:val="20"/>
          <w:szCs w:val="20"/>
        </w:rPr>
        <w:t>fica</w:t>
      </w:r>
      <w:r w:rsidRPr="00FE75C6">
        <w:rPr>
          <w:rFonts w:ascii="Maiandra GD" w:eastAsia="Calibri" w:hAnsi="Maiandra GD" w:cs="Helvetica"/>
          <w:color w:val="3C3E3F"/>
          <w:sz w:val="20"/>
          <w:szCs w:val="20"/>
        </w:rPr>
        <w:t>t</w:t>
      </w:r>
      <w:r w:rsidRPr="00FE75C6">
        <w:rPr>
          <w:rFonts w:ascii="Maiandra GD" w:eastAsia="Calibri" w:hAnsi="Maiandra GD" w:cs="Helvetica"/>
          <w:color w:val="222324"/>
          <w:sz w:val="20"/>
          <w:szCs w:val="20"/>
        </w:rPr>
        <w:t>io</w:t>
      </w:r>
      <w:r w:rsidRPr="00FE75C6">
        <w:rPr>
          <w:rFonts w:ascii="Maiandra GD" w:eastAsia="Calibri" w:hAnsi="Maiandra GD" w:cs="Helvetica"/>
          <w:color w:val="3C3E3F"/>
          <w:sz w:val="20"/>
          <w:szCs w:val="20"/>
        </w:rPr>
        <w:t>n</w:t>
      </w:r>
      <w:r w:rsidRPr="00FE75C6">
        <w:rPr>
          <w:rFonts w:ascii="Maiandra GD" w:eastAsia="Calibri" w:hAnsi="Maiandra GD" w:cs="Helvetica"/>
          <w:color w:val="222324"/>
          <w:sz w:val="20"/>
          <w:szCs w:val="20"/>
        </w:rPr>
        <w:t>s</w:t>
      </w:r>
      <w:r w:rsidRPr="00FE75C6">
        <w:rPr>
          <w:rFonts w:ascii="Maiandra GD" w:eastAsia="Calibri" w:hAnsi="Maiandra GD" w:cs="Helvetica"/>
          <w:color w:val="3C3E3F"/>
          <w:sz w:val="20"/>
          <w:szCs w:val="20"/>
        </w:rPr>
        <w:t>/i</w:t>
      </w:r>
      <w:r w:rsidRPr="00FE75C6">
        <w:rPr>
          <w:rFonts w:ascii="Maiandra GD" w:eastAsia="Calibri" w:hAnsi="Maiandra GD" w:cs="Helvetica"/>
          <w:color w:val="222324"/>
          <w:sz w:val="20"/>
          <w:szCs w:val="20"/>
        </w:rPr>
        <w:t>nte</w:t>
      </w:r>
      <w:r w:rsidRPr="00FE75C6">
        <w:rPr>
          <w:rFonts w:ascii="Maiandra GD" w:eastAsia="Calibri" w:hAnsi="Maiandra GD" w:cs="Helvetica"/>
          <w:color w:val="3C3E3F"/>
          <w:sz w:val="20"/>
          <w:szCs w:val="20"/>
        </w:rPr>
        <w:t>rv</w:t>
      </w:r>
      <w:r w:rsidRPr="00FE75C6">
        <w:rPr>
          <w:rFonts w:ascii="Maiandra GD" w:eastAsia="Calibri" w:hAnsi="Maiandra GD" w:cs="Helvetica"/>
          <w:color w:val="222324"/>
          <w:sz w:val="20"/>
          <w:szCs w:val="20"/>
        </w:rPr>
        <w:t>enti</w:t>
      </w:r>
      <w:r w:rsidRPr="00FE75C6">
        <w:rPr>
          <w:rFonts w:ascii="Maiandra GD" w:eastAsia="Calibri" w:hAnsi="Maiandra GD" w:cs="Helvetica"/>
          <w:color w:val="3C3E3F"/>
          <w:sz w:val="20"/>
          <w:szCs w:val="20"/>
        </w:rPr>
        <w:t>on</w:t>
      </w:r>
      <w:r w:rsidRPr="00FE75C6">
        <w:rPr>
          <w:rFonts w:ascii="Maiandra GD" w:eastAsia="Calibri" w:hAnsi="Maiandra GD" w:cs="Helvetica"/>
          <w:color w:val="222324"/>
          <w:sz w:val="20"/>
          <w:szCs w:val="20"/>
        </w:rPr>
        <w:t>s must be delineated in a Section 504 Plan.</w:t>
      </w:r>
      <w:r>
        <w:rPr>
          <w:rFonts w:ascii="Maiandra GD" w:eastAsia="Calibri" w:hAnsi="Maiandra GD" w:cs="Helvetica"/>
          <w:color w:val="222324"/>
          <w:sz w:val="20"/>
          <w:szCs w:val="20"/>
        </w:rPr>
        <w:t xml:space="preserve">  </w:t>
      </w:r>
      <w:r w:rsidRPr="00FE75C6">
        <w:rPr>
          <w:rFonts w:ascii="Maiandra GD" w:hAnsi="Maiandra GD"/>
          <w:sz w:val="20"/>
          <w:szCs w:val="20"/>
        </w:rPr>
        <w:t>Any questions regarding IDEA should be directed to the Special Education Department.</w:t>
      </w:r>
    </w:p>
    <w:p w:rsidR="00ED308D" w:rsidRDefault="00ED308D" w:rsidP="00ED308D">
      <w:pPr>
        <w:jc w:val="both"/>
        <w:rPr>
          <w:rFonts w:ascii="Maiandra GD" w:eastAsia="Calibri" w:hAnsi="Maiandra GD" w:cs="Helvetica"/>
          <w:color w:val="3C3E3F"/>
          <w:sz w:val="22"/>
          <w:szCs w:val="22"/>
        </w:rPr>
      </w:pPr>
      <w:r>
        <w:rPr>
          <w:rFonts w:ascii="Maiandra GD" w:hAnsi="Maiandra GD"/>
        </w:rPr>
        <w:t xml:space="preserve"> </w:t>
      </w:r>
    </w:p>
    <w:p w:rsidR="00ED308D" w:rsidRPr="00ED308D" w:rsidRDefault="00ED308D" w:rsidP="00ED308D">
      <w:pPr>
        <w:spacing w:after="200" w:line="276" w:lineRule="auto"/>
        <w:rPr>
          <w:rFonts w:ascii="Maiandra GD" w:hAnsi="Maiandra GD"/>
        </w:rPr>
      </w:pPr>
      <w:r>
        <w:rPr>
          <w:rFonts w:ascii="Maiandra GD" w:hAnsi="Maiandra GD"/>
        </w:rPr>
        <w:br w:type="page"/>
      </w:r>
      <w:r>
        <w:rPr>
          <w:rFonts w:ascii="Maiandra GD" w:hAnsi="Maiandra GD"/>
          <w:b/>
          <w:bCs/>
          <w:u w:val="single"/>
        </w:rPr>
        <w:lastRenderedPageBreak/>
        <w:t xml:space="preserve">SECTION 504 </w:t>
      </w:r>
      <w:r w:rsidRPr="00D611CC">
        <w:rPr>
          <w:rFonts w:ascii="Maiandra GD" w:hAnsi="Maiandra GD"/>
          <w:b/>
          <w:bCs/>
          <w:u w:val="single"/>
        </w:rPr>
        <w:t xml:space="preserve">PROCEDURAL INFORMATION and RIGHTS </w:t>
      </w: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t>Notice of Rights -</w:t>
      </w:r>
      <w:r>
        <w:rPr>
          <w:rFonts w:ascii="Maiandra GD" w:hAnsi="Maiandra GD"/>
          <w:bCs/>
        </w:rPr>
        <w:t>2-</w:t>
      </w:r>
    </w:p>
    <w:p w:rsidR="00ED308D" w:rsidRDefault="00ED308D" w:rsidP="00ED308D">
      <w:pPr>
        <w:autoSpaceDE w:val="0"/>
        <w:autoSpaceDN w:val="0"/>
        <w:adjustRightInd w:val="0"/>
        <w:rPr>
          <w:rFonts w:ascii="Maiandra GD" w:hAnsi="Maiandra GD"/>
          <w:sz w:val="20"/>
          <w:szCs w:val="20"/>
        </w:rPr>
      </w:pPr>
      <w:r w:rsidRPr="00D611CC">
        <w:rPr>
          <w:rFonts w:ascii="Maiandra GD" w:eastAsia="Calibri" w:hAnsi="Maiandra GD" w:cs="Helvetica"/>
          <w:color w:val="121314"/>
          <w:sz w:val="20"/>
          <w:szCs w:val="20"/>
        </w:rPr>
        <w:t>Below is a description of the rights granted by Federal law to individuals with disabilities.  It is the intent of the District, pursuant to Section 504</w:t>
      </w:r>
      <w:r w:rsidRPr="00D611CC">
        <w:rPr>
          <w:rFonts w:ascii="Maiandra GD" w:hAnsi="Maiandra GD"/>
        </w:rPr>
        <w:t xml:space="preserve"> </w:t>
      </w:r>
      <w:r w:rsidRPr="00D611CC">
        <w:rPr>
          <w:rFonts w:ascii="Maiandra GD" w:hAnsi="Maiandra GD"/>
          <w:sz w:val="20"/>
        </w:rPr>
        <w:t>as set out in 34 C.F.R. Part 104</w:t>
      </w:r>
      <w:r w:rsidRPr="00D611CC">
        <w:rPr>
          <w:rFonts w:ascii="Maiandra GD" w:eastAsia="Calibri" w:hAnsi="Maiandra GD" w:cs="Helvetica"/>
          <w:color w:val="121314"/>
          <w:sz w:val="20"/>
          <w:szCs w:val="20"/>
        </w:rPr>
        <w:t>, to keep you fully informed concerning decisions about your child and to inform you of your rights if you disagree with any of those decisions.</w:t>
      </w:r>
      <w:r w:rsidRPr="00D611CC">
        <w:rPr>
          <w:rFonts w:ascii="Maiandra GD" w:hAnsi="Maiandra GD"/>
          <w:sz w:val="20"/>
          <w:szCs w:val="20"/>
        </w:rPr>
        <w:t xml:space="preserve"> </w:t>
      </w:r>
    </w:p>
    <w:p w:rsidR="00ED308D" w:rsidRDefault="00ED308D" w:rsidP="00ED308D">
      <w:pPr>
        <w:autoSpaceDE w:val="0"/>
        <w:autoSpaceDN w:val="0"/>
        <w:adjustRightInd w:val="0"/>
        <w:rPr>
          <w:rFonts w:ascii="Maiandra GD" w:hAnsi="Maiandra GD"/>
          <w:sz w:val="20"/>
          <w:szCs w:val="20"/>
        </w:rPr>
      </w:pPr>
    </w:p>
    <w:p w:rsidR="00ED308D" w:rsidRPr="00D611CC" w:rsidRDefault="00ED308D" w:rsidP="00ED308D">
      <w:pPr>
        <w:autoSpaceDE w:val="0"/>
        <w:autoSpaceDN w:val="0"/>
        <w:adjustRightInd w:val="0"/>
        <w:rPr>
          <w:rFonts w:ascii="Maiandra GD" w:hAnsi="Maiandra GD"/>
          <w:sz w:val="20"/>
          <w:szCs w:val="20"/>
        </w:rPr>
      </w:pPr>
      <w:r>
        <w:rPr>
          <w:rFonts w:ascii="Maiandra GD" w:eastAsia="Calibri" w:hAnsi="Maiandra GD" w:cs="Helvetica"/>
          <w:color w:val="121314"/>
          <w:sz w:val="20"/>
          <w:szCs w:val="20"/>
        </w:rPr>
        <w:t>A. H</w:t>
      </w:r>
      <w:r w:rsidRPr="00D611CC">
        <w:rPr>
          <w:rFonts w:ascii="Maiandra GD" w:eastAsia="Calibri" w:hAnsi="Maiandra GD" w:cs="Helvetica"/>
          <w:color w:val="121314"/>
          <w:sz w:val="20"/>
          <w:szCs w:val="20"/>
        </w:rPr>
        <w:t xml:space="preserve">ave your </w:t>
      </w:r>
      <w:r>
        <w:rPr>
          <w:rFonts w:ascii="Maiandra GD" w:eastAsia="Calibri" w:hAnsi="Maiandra GD" w:cs="Helvetica"/>
          <w:color w:val="121314"/>
          <w:sz w:val="20"/>
          <w:szCs w:val="20"/>
        </w:rPr>
        <w:t xml:space="preserve">child </w:t>
      </w:r>
      <w:r w:rsidRPr="00D611CC">
        <w:rPr>
          <w:rFonts w:ascii="Maiandra GD" w:eastAsia="Calibri" w:hAnsi="Maiandra GD" w:cs="Helvetica"/>
          <w:color w:val="121314"/>
          <w:sz w:val="20"/>
          <w:szCs w:val="20"/>
        </w:rPr>
        <w:t>take part in, and receive benefits from public education programs without discrimination because of his/her disability;</w:t>
      </w:r>
    </w:p>
    <w:p w:rsidR="00ED308D" w:rsidRPr="00D611CC" w:rsidRDefault="00ED308D" w:rsidP="00ED308D">
      <w:pPr>
        <w:autoSpaceDE w:val="0"/>
        <w:autoSpaceDN w:val="0"/>
        <w:adjustRightInd w:val="0"/>
        <w:rPr>
          <w:rFonts w:ascii="Maiandra GD" w:hAnsi="Maiandra GD"/>
          <w:sz w:val="20"/>
        </w:rPr>
      </w:pPr>
      <w:r w:rsidRPr="00D611CC">
        <w:rPr>
          <w:rFonts w:ascii="Maiandra GD" w:eastAsia="Calibri" w:hAnsi="Maiandra GD" w:cs="Helvetica"/>
          <w:color w:val="121314"/>
          <w:sz w:val="20"/>
          <w:szCs w:val="20"/>
        </w:rPr>
        <w:t>B</w:t>
      </w:r>
      <w:r w:rsidRPr="00D611CC">
        <w:rPr>
          <w:rFonts w:ascii="Maiandra GD" w:eastAsia="Calibri" w:hAnsi="Maiandra GD" w:cs="Helvetica"/>
          <w:color w:val="424242"/>
          <w:sz w:val="20"/>
          <w:szCs w:val="20"/>
        </w:rPr>
        <w:t xml:space="preserve">. </w:t>
      </w:r>
      <w:r>
        <w:rPr>
          <w:rFonts w:ascii="Maiandra GD" w:eastAsia="Calibri" w:hAnsi="Maiandra GD" w:cs="Helvetica"/>
          <w:color w:val="121314"/>
          <w:sz w:val="20"/>
          <w:szCs w:val="20"/>
        </w:rPr>
        <w:t>H</w:t>
      </w:r>
      <w:r w:rsidRPr="00D611CC">
        <w:rPr>
          <w:rFonts w:ascii="Maiandra GD" w:eastAsia="Calibri" w:hAnsi="Maiandra GD" w:cs="Helvetica"/>
          <w:color w:val="121314"/>
          <w:sz w:val="20"/>
          <w:szCs w:val="20"/>
        </w:rPr>
        <w:t>ave the School District advise you of your rights under Federal law;</w:t>
      </w:r>
      <w:r>
        <w:rPr>
          <w:rFonts w:ascii="Maiandra GD" w:eastAsia="Calibri" w:hAnsi="Maiandra GD" w:cs="Helvetica"/>
          <w:color w:val="121314"/>
          <w:sz w:val="20"/>
          <w:szCs w:val="20"/>
        </w:rPr>
        <w:t xml:space="preserve"> </w:t>
      </w:r>
      <w:r w:rsidRPr="00D611CC">
        <w:rPr>
          <w:rFonts w:ascii="Maiandra GD" w:eastAsia="Calibri" w:hAnsi="Maiandra GD" w:cs="Helvetica"/>
          <w:color w:val="0F1111"/>
          <w:sz w:val="20"/>
          <w:szCs w:val="20"/>
        </w:rPr>
        <w:t>(1) when evaluations are conducted, (2) when</w:t>
      </w:r>
      <w:r>
        <w:rPr>
          <w:rFonts w:ascii="Maiandra GD" w:eastAsia="Calibri" w:hAnsi="Maiandra GD" w:cs="Helvetica"/>
          <w:color w:val="0F1111"/>
          <w:sz w:val="20"/>
          <w:szCs w:val="20"/>
        </w:rPr>
        <w:t xml:space="preserve"> </w:t>
      </w:r>
      <w:r w:rsidRPr="00D611CC">
        <w:rPr>
          <w:rFonts w:ascii="Maiandra GD" w:eastAsia="Calibri" w:hAnsi="Maiandra GD" w:cs="Helvetica"/>
          <w:color w:val="0F1111"/>
          <w:sz w:val="20"/>
          <w:szCs w:val="20"/>
        </w:rPr>
        <w:t>consent for an evaluation is withheld, (3) when eligibility is determined, (4) when a</w:t>
      </w:r>
      <w:r>
        <w:rPr>
          <w:rFonts w:ascii="Maiandra GD" w:eastAsia="Calibri" w:hAnsi="Maiandra GD" w:cs="Helvetica"/>
          <w:color w:val="0F1111"/>
          <w:sz w:val="20"/>
          <w:szCs w:val="20"/>
        </w:rPr>
        <w:t xml:space="preserve"> </w:t>
      </w:r>
      <w:r w:rsidRPr="00D611CC">
        <w:rPr>
          <w:rFonts w:ascii="Maiandra GD" w:eastAsia="Calibri" w:hAnsi="Maiandra GD" w:cs="Helvetica"/>
          <w:color w:val="0F1111"/>
          <w:sz w:val="20"/>
          <w:szCs w:val="20"/>
        </w:rPr>
        <w:t>Section 504 Plan is developed, and (5) before there is significant change in the</w:t>
      </w:r>
      <w:r>
        <w:rPr>
          <w:rFonts w:ascii="Maiandra GD" w:eastAsia="Calibri" w:hAnsi="Maiandra GD" w:cs="Helvetica"/>
          <w:color w:val="0F1111"/>
          <w:sz w:val="20"/>
          <w:szCs w:val="20"/>
        </w:rPr>
        <w:t xml:space="preserve"> </w:t>
      </w:r>
      <w:r w:rsidRPr="00D611CC">
        <w:rPr>
          <w:rFonts w:ascii="Maiandra GD" w:eastAsia="Calibri" w:hAnsi="Maiandra GD" w:cs="Helvetica"/>
          <w:color w:val="0F1111"/>
          <w:sz w:val="20"/>
          <w:szCs w:val="20"/>
        </w:rPr>
        <w:t>Plan.</w:t>
      </w:r>
      <w:r w:rsidRPr="00B112E5">
        <w:rPr>
          <w:rFonts w:ascii="Maiandra GD" w:hAnsi="Maiandra GD"/>
          <w:sz w:val="20"/>
        </w:rPr>
        <w:t xml:space="preserve"> </w:t>
      </w:r>
      <w:r w:rsidRPr="00D611CC">
        <w:rPr>
          <w:rFonts w:ascii="Maiandra GD" w:hAnsi="Maiandra GD"/>
          <w:sz w:val="20"/>
        </w:rPr>
        <w:t>(The purpose of this Notice form is to advise you of those rights.)  (34 C.F.R. 104.32)</w:t>
      </w:r>
    </w:p>
    <w:p w:rsidR="00ED308D" w:rsidRPr="00D611CC" w:rsidRDefault="00ED308D" w:rsidP="00ED308D">
      <w:pPr>
        <w:autoSpaceDE w:val="0"/>
        <w:autoSpaceDN w:val="0"/>
        <w:adjustRightInd w:val="0"/>
        <w:rPr>
          <w:rFonts w:ascii="Maiandra GD" w:eastAsia="Calibri" w:hAnsi="Maiandra GD" w:cs="Helvetica"/>
          <w:color w:val="121314"/>
          <w:sz w:val="20"/>
          <w:szCs w:val="20"/>
        </w:rPr>
      </w:pPr>
      <w:r>
        <w:rPr>
          <w:rFonts w:ascii="Maiandra GD" w:eastAsia="Calibri" w:hAnsi="Maiandra GD" w:cs="Helvetica"/>
          <w:color w:val="121314"/>
          <w:sz w:val="20"/>
          <w:szCs w:val="20"/>
        </w:rPr>
        <w:t>C. R</w:t>
      </w:r>
      <w:r w:rsidRPr="00D611CC">
        <w:rPr>
          <w:rFonts w:ascii="Maiandra GD" w:eastAsia="Calibri" w:hAnsi="Maiandra GD" w:cs="Helvetica"/>
          <w:color w:val="121314"/>
          <w:sz w:val="20"/>
          <w:szCs w:val="20"/>
        </w:rPr>
        <w:t>eceive written notice of any decision regarding the identification, evaluation, or</w:t>
      </w:r>
      <w:r>
        <w:rPr>
          <w:rFonts w:ascii="Maiandra GD" w:eastAsia="Calibri" w:hAnsi="Maiandra GD" w:cs="Helvetica"/>
          <w:color w:val="121314"/>
          <w:sz w:val="20"/>
          <w:szCs w:val="20"/>
        </w:rPr>
        <w:t xml:space="preserve"> </w:t>
      </w:r>
      <w:r w:rsidRPr="00D611CC">
        <w:rPr>
          <w:rFonts w:ascii="Maiandra GD" w:eastAsia="Calibri" w:hAnsi="Maiandra GD" w:cs="Helvetica"/>
          <w:color w:val="121314"/>
          <w:sz w:val="20"/>
          <w:szCs w:val="20"/>
        </w:rPr>
        <w:t>educational placement of your child;</w:t>
      </w:r>
    </w:p>
    <w:p w:rsidR="00ED308D" w:rsidRPr="00DD32F5" w:rsidRDefault="00ED308D" w:rsidP="00ED308D">
      <w:pPr>
        <w:rPr>
          <w:rFonts w:ascii="Maiandra GD" w:hAnsi="Maiandra GD"/>
          <w:sz w:val="20"/>
        </w:rPr>
      </w:pPr>
      <w:r w:rsidRPr="00D611CC">
        <w:rPr>
          <w:rFonts w:ascii="Maiandra GD" w:eastAsia="Calibri" w:hAnsi="Maiandra GD" w:cs="Helvetica"/>
          <w:color w:val="121314"/>
          <w:sz w:val="20"/>
          <w:szCs w:val="20"/>
        </w:rPr>
        <w:t xml:space="preserve">D. </w:t>
      </w:r>
      <w:r w:rsidRPr="00DD32F5">
        <w:rPr>
          <w:rFonts w:ascii="Maiandra GD" w:hAnsi="Maiandra GD"/>
          <w:sz w:val="20"/>
        </w:rPr>
        <w:t>Your child has the right to a free appropriate public education</w:t>
      </w:r>
      <w:r>
        <w:rPr>
          <w:rFonts w:ascii="Maiandra GD" w:hAnsi="Maiandra GD"/>
          <w:sz w:val="20"/>
        </w:rPr>
        <w:t xml:space="preserve"> (FAPE)</w:t>
      </w:r>
      <w:r w:rsidRPr="00DD32F5">
        <w:rPr>
          <w:rFonts w:ascii="Maiandra GD" w:hAnsi="Maiandra GD"/>
          <w:sz w:val="20"/>
        </w:rPr>
        <w:t>, including provision of regular or special education and related aids and services that are designed to meet his/her individual needs as adequately as the needs of non-disabled students are met.  (34 C.F.R. 104.33)</w:t>
      </w:r>
    </w:p>
    <w:p w:rsidR="00ED308D" w:rsidRDefault="00ED308D" w:rsidP="00ED308D">
      <w:pPr>
        <w:rPr>
          <w:rFonts w:ascii="Maiandra GD" w:hAnsi="Maiandra GD"/>
          <w:sz w:val="20"/>
        </w:rPr>
      </w:pPr>
      <w:r w:rsidRPr="00D611CC">
        <w:rPr>
          <w:rFonts w:ascii="Maiandra GD" w:eastAsia="Calibri" w:hAnsi="Maiandra GD" w:cs="Helvetica"/>
          <w:color w:val="121314"/>
          <w:sz w:val="20"/>
          <w:szCs w:val="20"/>
        </w:rPr>
        <w:t xml:space="preserve">E. </w:t>
      </w:r>
      <w:r w:rsidRPr="00DD32F5">
        <w:rPr>
          <w:rFonts w:ascii="Maiandra GD" w:hAnsi="Maiandra GD"/>
          <w:sz w:val="20"/>
        </w:rPr>
        <w:t>Your child has a right to facilities, services, and activities that are comparable to those provided for non-disabled students.  (34 C.F.R. 104.34)</w:t>
      </w:r>
    </w:p>
    <w:p w:rsidR="00ED308D" w:rsidRDefault="00ED308D" w:rsidP="00ED308D">
      <w:pPr>
        <w:rPr>
          <w:rFonts w:ascii="Maiandra GD" w:hAnsi="Maiandra GD"/>
          <w:sz w:val="20"/>
        </w:rPr>
      </w:pPr>
      <w:r>
        <w:rPr>
          <w:rFonts w:ascii="Maiandra GD" w:hAnsi="Maiandra GD"/>
          <w:sz w:val="20"/>
        </w:rPr>
        <w:t xml:space="preserve">F. </w:t>
      </w:r>
      <w:r w:rsidRPr="00DD32F5">
        <w:rPr>
          <w:rFonts w:ascii="Maiandra GD" w:hAnsi="Maiandra GD"/>
          <w:sz w:val="20"/>
        </w:rPr>
        <w:t>Your child has the right to free educational services except for those fees that are imposed on non-disabled students or their parents.  Insurers and similar third parties are not relieved from an otherwise valid obligation to provide or pay for services provided to a disabled student.  (34 C.F.R. 104.33)</w:t>
      </w:r>
    </w:p>
    <w:p w:rsidR="00ED308D" w:rsidRPr="00DD32F5" w:rsidRDefault="00ED308D" w:rsidP="00ED308D">
      <w:pPr>
        <w:rPr>
          <w:rFonts w:ascii="Maiandra GD" w:hAnsi="Maiandra GD"/>
          <w:sz w:val="20"/>
        </w:rPr>
      </w:pPr>
      <w:r>
        <w:rPr>
          <w:rFonts w:ascii="Maiandra GD" w:hAnsi="Maiandra GD"/>
          <w:sz w:val="20"/>
        </w:rPr>
        <w:t xml:space="preserve">G. </w:t>
      </w:r>
      <w:r w:rsidRPr="00DD32F5">
        <w:rPr>
          <w:rFonts w:ascii="Maiandra GD" w:hAnsi="Maiandra GD"/>
          <w:sz w:val="20"/>
        </w:rPr>
        <w:t>Your child has a right to an evaluation prior to an initial Section 504 placement and any subsequent significant change in placement.  (34 C.F.R. 104.35)</w:t>
      </w:r>
    </w:p>
    <w:p w:rsidR="00ED308D" w:rsidRDefault="00ED308D" w:rsidP="00ED308D">
      <w:pPr>
        <w:rPr>
          <w:rFonts w:ascii="Maiandra GD" w:hAnsi="Maiandra GD"/>
          <w:sz w:val="20"/>
        </w:rPr>
      </w:pPr>
      <w:r>
        <w:rPr>
          <w:rFonts w:ascii="Maiandra GD" w:hAnsi="Maiandra GD"/>
          <w:sz w:val="20"/>
        </w:rPr>
        <w:t xml:space="preserve">H. </w:t>
      </w:r>
      <w:r w:rsidRPr="00DD32F5">
        <w:rPr>
          <w:rFonts w:ascii="Maiandra GD" w:hAnsi="Maiandra GD"/>
          <w:sz w:val="20"/>
        </w:rPr>
        <w:t xml:space="preserve">Testing and other evaluation procedures must conform to the requirements (34 C.F.R. 104.35) as to validation, administration, areas of evaluation, etc.  The </w:t>
      </w:r>
      <w:r>
        <w:rPr>
          <w:rFonts w:ascii="Maiandra GD" w:hAnsi="Maiandra GD"/>
          <w:sz w:val="20"/>
        </w:rPr>
        <w:t>school district</w:t>
      </w:r>
      <w:r w:rsidRPr="00DD32F5">
        <w:rPr>
          <w:rFonts w:ascii="Maiandra GD" w:hAnsi="Maiandra GD"/>
          <w:sz w:val="20"/>
        </w:rPr>
        <w:t xml:space="preserve"> shall consider information from a variety of sources, including aptitude and achievement tests, teacher recommendations, physical condition, social and cultural background, adaptive behavior, physical or medical reports, student grades, progress reports, parent observations, and anecdotal reports.  (34 C.F.R. 104.35)</w:t>
      </w:r>
    </w:p>
    <w:p w:rsidR="00ED308D" w:rsidRPr="00DD32F5" w:rsidRDefault="00ED308D" w:rsidP="00ED308D">
      <w:pPr>
        <w:rPr>
          <w:rFonts w:ascii="Maiandra GD" w:hAnsi="Maiandra GD"/>
          <w:sz w:val="20"/>
        </w:rPr>
      </w:pPr>
      <w:r>
        <w:rPr>
          <w:rFonts w:ascii="Maiandra GD" w:hAnsi="Maiandra GD"/>
          <w:sz w:val="20"/>
        </w:rPr>
        <w:t xml:space="preserve">I. </w:t>
      </w:r>
      <w:r w:rsidRPr="00DD32F5">
        <w:rPr>
          <w:rFonts w:ascii="Maiandra GD" w:hAnsi="Maiandra GD"/>
          <w:sz w:val="20"/>
        </w:rPr>
        <w:t>Placement decisions must be made by a group of persons, including persons knowledgeable about your child, the meaning of the evaluation data, the placement options, and the legal requirements for least restrictive environment and comparable facilities.  (34 C.F.R. 104.35)</w:t>
      </w:r>
    </w:p>
    <w:p w:rsidR="00ED308D" w:rsidRPr="00DD32F5" w:rsidRDefault="00ED308D" w:rsidP="00ED308D">
      <w:pPr>
        <w:rPr>
          <w:rFonts w:ascii="Maiandra GD" w:hAnsi="Maiandra GD"/>
          <w:sz w:val="20"/>
        </w:rPr>
      </w:pPr>
      <w:r>
        <w:rPr>
          <w:rFonts w:ascii="Maiandra GD" w:hAnsi="Maiandra GD"/>
          <w:sz w:val="20"/>
        </w:rPr>
        <w:t xml:space="preserve">J. </w:t>
      </w:r>
      <w:r w:rsidRPr="00DD32F5">
        <w:rPr>
          <w:rFonts w:ascii="Maiandra GD" w:hAnsi="Maiandra GD"/>
          <w:sz w:val="20"/>
        </w:rPr>
        <w:t>If eligible under Section 504, your child has a right to periodic reevaluations, generally every three years.  (34 C.F.R. 104.36)</w:t>
      </w:r>
    </w:p>
    <w:p w:rsidR="00ED308D" w:rsidRPr="00D611CC" w:rsidRDefault="00ED308D" w:rsidP="00ED308D">
      <w:pPr>
        <w:autoSpaceDE w:val="0"/>
        <w:autoSpaceDN w:val="0"/>
        <w:adjustRightInd w:val="0"/>
        <w:rPr>
          <w:rFonts w:ascii="Maiandra GD" w:eastAsia="Calibri" w:hAnsi="Maiandra GD" w:cs="Helvetica"/>
          <w:color w:val="121314"/>
          <w:sz w:val="20"/>
          <w:szCs w:val="20"/>
        </w:rPr>
      </w:pPr>
      <w:r w:rsidRPr="00D611CC">
        <w:rPr>
          <w:rFonts w:ascii="Maiandra GD" w:eastAsia="Calibri" w:hAnsi="Maiandra GD" w:cs="Helvetica"/>
          <w:color w:val="121314"/>
          <w:sz w:val="20"/>
          <w:szCs w:val="20"/>
        </w:rPr>
        <w:t xml:space="preserve">K. </w:t>
      </w:r>
      <w:r>
        <w:rPr>
          <w:rFonts w:ascii="Maiandra GD" w:eastAsia="Calibri" w:hAnsi="Maiandra GD" w:cs="Helvetica"/>
          <w:color w:val="121314"/>
          <w:sz w:val="20"/>
          <w:szCs w:val="20"/>
        </w:rPr>
        <w:t>O</w:t>
      </w:r>
      <w:r w:rsidRPr="00D611CC">
        <w:rPr>
          <w:rFonts w:ascii="Maiandra GD" w:eastAsia="Calibri" w:hAnsi="Maiandra GD" w:cs="Helvetica"/>
          <w:color w:val="121314"/>
          <w:sz w:val="20"/>
          <w:szCs w:val="20"/>
        </w:rPr>
        <w:t>btain, at your own e</w:t>
      </w:r>
      <w:r w:rsidRPr="00D611CC">
        <w:rPr>
          <w:rFonts w:ascii="Maiandra GD" w:eastAsia="Calibri" w:hAnsi="Maiandra GD" w:cs="Helvetica"/>
          <w:color w:val="2C3633"/>
          <w:sz w:val="20"/>
          <w:szCs w:val="20"/>
        </w:rPr>
        <w:t>x</w:t>
      </w:r>
      <w:r w:rsidRPr="00D611CC">
        <w:rPr>
          <w:rFonts w:ascii="Maiandra GD" w:eastAsia="Calibri" w:hAnsi="Maiandra GD" w:cs="Helvetica"/>
          <w:color w:val="121314"/>
          <w:sz w:val="20"/>
          <w:szCs w:val="20"/>
        </w:rPr>
        <w:t>pense, an independent educational evaluation of your child;</w:t>
      </w:r>
    </w:p>
    <w:p w:rsidR="00ED308D" w:rsidRPr="00D611CC" w:rsidRDefault="00ED308D" w:rsidP="00ED308D">
      <w:pPr>
        <w:autoSpaceDE w:val="0"/>
        <w:autoSpaceDN w:val="0"/>
        <w:adjustRightInd w:val="0"/>
        <w:rPr>
          <w:rFonts w:ascii="Maiandra GD" w:eastAsia="Calibri" w:hAnsi="Maiandra GD" w:cs="Helvetica"/>
          <w:color w:val="121314"/>
          <w:sz w:val="20"/>
          <w:szCs w:val="20"/>
        </w:rPr>
      </w:pPr>
      <w:r>
        <w:rPr>
          <w:rFonts w:ascii="Maiandra GD" w:eastAsia="Calibri" w:hAnsi="Maiandra GD" w:cs="Helvetica"/>
          <w:color w:val="121314"/>
          <w:sz w:val="20"/>
          <w:szCs w:val="20"/>
        </w:rPr>
        <w:t>L</w:t>
      </w:r>
      <w:r w:rsidRPr="00D611CC">
        <w:rPr>
          <w:rFonts w:ascii="Maiandra GD" w:eastAsia="Calibri" w:hAnsi="Maiandra GD" w:cs="Helvetica"/>
          <w:color w:val="121314"/>
          <w:sz w:val="20"/>
          <w:szCs w:val="20"/>
        </w:rPr>
        <w:t xml:space="preserve">. </w:t>
      </w:r>
      <w:r>
        <w:rPr>
          <w:rFonts w:ascii="Maiandra GD" w:eastAsia="Calibri" w:hAnsi="Maiandra GD" w:cs="Helvetica"/>
          <w:color w:val="121314"/>
          <w:sz w:val="20"/>
          <w:szCs w:val="20"/>
        </w:rPr>
        <w:t>P</w:t>
      </w:r>
      <w:r w:rsidRPr="00D611CC">
        <w:rPr>
          <w:rFonts w:ascii="Maiandra GD" w:eastAsia="Calibri" w:hAnsi="Maiandra GD" w:cs="Helvetica"/>
          <w:color w:val="121314"/>
          <w:sz w:val="20"/>
          <w:szCs w:val="20"/>
        </w:rPr>
        <w:t>lace your child in a private school or alternative educational program;</w:t>
      </w:r>
      <w:r>
        <w:rPr>
          <w:rFonts w:ascii="Maiandra GD" w:eastAsia="Calibri" w:hAnsi="Maiandra GD" w:cs="Helvetica"/>
          <w:color w:val="121314"/>
          <w:sz w:val="20"/>
          <w:szCs w:val="20"/>
        </w:rPr>
        <w:t xml:space="preserve"> </w:t>
      </w:r>
      <w:r w:rsidRPr="00D611CC">
        <w:rPr>
          <w:rFonts w:ascii="Maiandra GD" w:eastAsia="Calibri" w:hAnsi="Maiandra GD" w:cs="Helvetica"/>
          <w:color w:val="121314"/>
          <w:sz w:val="20"/>
          <w:szCs w:val="20"/>
        </w:rPr>
        <w:t>However, if the District makes a FAPE available to your" child and nevertheless you</w:t>
      </w:r>
      <w:r>
        <w:rPr>
          <w:rFonts w:ascii="Maiandra GD" w:eastAsia="Calibri" w:hAnsi="Maiandra GD" w:cs="Helvetica"/>
          <w:color w:val="121314"/>
          <w:sz w:val="20"/>
          <w:szCs w:val="20"/>
        </w:rPr>
        <w:t xml:space="preserve"> </w:t>
      </w:r>
      <w:r w:rsidRPr="00D611CC">
        <w:rPr>
          <w:rFonts w:ascii="Maiandra GD" w:eastAsia="Calibri" w:hAnsi="Maiandra GD" w:cs="Helvetica"/>
          <w:color w:val="121314"/>
          <w:sz w:val="20"/>
          <w:szCs w:val="20"/>
        </w:rPr>
        <w:t>choose to place your child elsewhere, the District is not required to pay for your</w:t>
      </w:r>
    </w:p>
    <w:p w:rsidR="00ED308D" w:rsidRPr="00D611CC" w:rsidRDefault="00ED308D" w:rsidP="00ED308D">
      <w:pPr>
        <w:autoSpaceDE w:val="0"/>
        <w:autoSpaceDN w:val="0"/>
        <w:adjustRightInd w:val="0"/>
        <w:rPr>
          <w:rFonts w:ascii="Maiandra GD" w:eastAsia="Calibri" w:hAnsi="Maiandra GD" w:cs="Helvetica"/>
          <w:color w:val="121314"/>
          <w:sz w:val="20"/>
          <w:szCs w:val="20"/>
        </w:rPr>
      </w:pPr>
      <w:r w:rsidRPr="00D611CC">
        <w:rPr>
          <w:rFonts w:ascii="Maiandra GD" w:eastAsia="Calibri" w:hAnsi="Maiandra GD" w:cs="Helvetica"/>
          <w:color w:val="121314"/>
          <w:sz w:val="20"/>
          <w:szCs w:val="20"/>
        </w:rPr>
        <w:t>child's education at the private school or alternative educational program, including</w:t>
      </w:r>
      <w:r>
        <w:rPr>
          <w:rFonts w:ascii="Maiandra GD" w:eastAsia="Calibri" w:hAnsi="Maiandra GD" w:cs="Helvetica"/>
          <w:color w:val="121314"/>
          <w:sz w:val="20"/>
          <w:szCs w:val="20"/>
        </w:rPr>
        <w:t xml:space="preserve"> any </w:t>
      </w:r>
      <w:r w:rsidRPr="00D611CC">
        <w:rPr>
          <w:rFonts w:ascii="Maiandra GD" w:eastAsia="Calibri" w:hAnsi="Maiandra GD" w:cs="Helvetica"/>
          <w:color w:val="121314"/>
          <w:sz w:val="20"/>
          <w:szCs w:val="20"/>
        </w:rPr>
        <w:t>costs associated with related transportation.</w:t>
      </w:r>
    </w:p>
    <w:p w:rsidR="00ED308D" w:rsidRPr="00D611CC" w:rsidRDefault="00ED308D" w:rsidP="00ED308D">
      <w:pPr>
        <w:autoSpaceDE w:val="0"/>
        <w:autoSpaceDN w:val="0"/>
        <w:adjustRightInd w:val="0"/>
        <w:rPr>
          <w:rFonts w:ascii="Maiandra GD" w:eastAsia="Calibri" w:hAnsi="Maiandra GD" w:cs="Helvetica"/>
          <w:color w:val="121314"/>
          <w:sz w:val="20"/>
          <w:szCs w:val="20"/>
        </w:rPr>
      </w:pPr>
      <w:r>
        <w:rPr>
          <w:rFonts w:ascii="Maiandra GD" w:eastAsia="Calibri" w:hAnsi="Maiandra GD" w:cs="Helvetica"/>
          <w:color w:val="121314"/>
          <w:sz w:val="20"/>
          <w:szCs w:val="20"/>
        </w:rPr>
        <w:t>M. H</w:t>
      </w:r>
      <w:r w:rsidRPr="00D611CC">
        <w:rPr>
          <w:rFonts w:ascii="Maiandra GD" w:eastAsia="Calibri" w:hAnsi="Maiandra GD" w:cs="Helvetica"/>
          <w:color w:val="121314"/>
          <w:sz w:val="20"/>
          <w:szCs w:val="20"/>
        </w:rPr>
        <w:t>ave your child transported in a non-discriminatory manner;</w:t>
      </w:r>
    </w:p>
    <w:p w:rsidR="00ED308D" w:rsidRPr="00D611CC" w:rsidRDefault="00ED308D" w:rsidP="00ED308D">
      <w:pPr>
        <w:autoSpaceDE w:val="0"/>
        <w:autoSpaceDN w:val="0"/>
        <w:adjustRightInd w:val="0"/>
        <w:rPr>
          <w:rFonts w:ascii="Maiandra GD" w:eastAsia="Calibri" w:hAnsi="Maiandra GD" w:cs="Helvetica"/>
          <w:color w:val="121314"/>
          <w:sz w:val="20"/>
          <w:szCs w:val="20"/>
        </w:rPr>
      </w:pPr>
      <w:r>
        <w:rPr>
          <w:rFonts w:ascii="Maiandra GD" w:eastAsia="Calibri" w:hAnsi="Maiandra GD" w:cs="Times"/>
          <w:color w:val="121314"/>
          <w:sz w:val="20"/>
          <w:szCs w:val="20"/>
        </w:rPr>
        <w:t>N</w:t>
      </w:r>
      <w:r w:rsidRPr="00D611CC">
        <w:rPr>
          <w:rFonts w:ascii="Maiandra GD" w:eastAsia="Calibri" w:hAnsi="Maiandra GD" w:cs="Times"/>
          <w:color w:val="2C3633"/>
          <w:sz w:val="20"/>
          <w:szCs w:val="20"/>
        </w:rPr>
        <w:t xml:space="preserve">. </w:t>
      </w:r>
      <w:r>
        <w:rPr>
          <w:rFonts w:ascii="Maiandra GD" w:eastAsia="Calibri" w:hAnsi="Maiandra GD" w:cs="Helvetica"/>
          <w:color w:val="121314"/>
          <w:sz w:val="20"/>
          <w:szCs w:val="20"/>
        </w:rPr>
        <w:t>E</w:t>
      </w:r>
      <w:r w:rsidRPr="00D611CC">
        <w:rPr>
          <w:rFonts w:ascii="Maiandra GD" w:eastAsia="Calibri" w:hAnsi="Maiandra GD" w:cs="Helvetica"/>
          <w:color w:val="121314"/>
          <w:sz w:val="20"/>
          <w:szCs w:val="20"/>
        </w:rPr>
        <w:t>xamine all rel</w:t>
      </w:r>
      <w:r w:rsidRPr="00D611CC">
        <w:rPr>
          <w:rFonts w:ascii="Maiandra GD" w:eastAsia="Calibri" w:hAnsi="Maiandra GD" w:cs="Helvetica"/>
          <w:color w:val="2C3633"/>
          <w:sz w:val="20"/>
          <w:szCs w:val="20"/>
        </w:rPr>
        <w:t>e</w:t>
      </w:r>
      <w:r w:rsidRPr="00D611CC">
        <w:rPr>
          <w:rFonts w:ascii="Maiandra GD" w:eastAsia="Calibri" w:hAnsi="Maiandra GD" w:cs="Helvetica"/>
          <w:color w:val="121314"/>
          <w:sz w:val="20"/>
          <w:szCs w:val="20"/>
        </w:rPr>
        <w:t>vant education records, including, but not limited to, those</w:t>
      </w:r>
      <w:r>
        <w:rPr>
          <w:rFonts w:ascii="Maiandra GD" w:eastAsia="Calibri" w:hAnsi="Maiandra GD" w:cs="Helvetica"/>
          <w:color w:val="121314"/>
          <w:sz w:val="20"/>
          <w:szCs w:val="20"/>
        </w:rPr>
        <w:t xml:space="preserve"> </w:t>
      </w:r>
      <w:r w:rsidRPr="00D611CC">
        <w:rPr>
          <w:rFonts w:ascii="Maiandra GD" w:eastAsia="Calibri" w:hAnsi="Maiandra GD" w:cs="Helvetica"/>
          <w:color w:val="121314"/>
          <w:sz w:val="20"/>
          <w:szCs w:val="20"/>
        </w:rPr>
        <w:t>documents related to decis</w:t>
      </w:r>
      <w:r w:rsidRPr="00D611CC">
        <w:rPr>
          <w:rFonts w:ascii="Maiandra GD" w:eastAsia="Calibri" w:hAnsi="Maiandra GD" w:cs="Helvetica"/>
          <w:color w:val="0D2E44"/>
          <w:sz w:val="20"/>
          <w:szCs w:val="20"/>
        </w:rPr>
        <w:t>i</w:t>
      </w:r>
      <w:r w:rsidRPr="00D611CC">
        <w:rPr>
          <w:rFonts w:ascii="Maiandra GD" w:eastAsia="Calibri" w:hAnsi="Maiandra GD" w:cs="Helvetica"/>
          <w:color w:val="121314"/>
          <w:sz w:val="20"/>
          <w:szCs w:val="20"/>
        </w:rPr>
        <w:t>ons regarding your child's identification, evaluation,</w:t>
      </w:r>
      <w:r>
        <w:rPr>
          <w:rFonts w:ascii="Maiandra GD" w:eastAsia="Calibri" w:hAnsi="Maiandra GD" w:cs="Helvetica"/>
          <w:color w:val="121314"/>
          <w:sz w:val="20"/>
          <w:szCs w:val="20"/>
        </w:rPr>
        <w:t xml:space="preserve"> </w:t>
      </w:r>
      <w:r w:rsidRPr="00D611CC">
        <w:rPr>
          <w:rFonts w:ascii="Maiandra GD" w:eastAsia="Calibri" w:hAnsi="Maiandra GD" w:cs="Helvetica"/>
          <w:color w:val="121314"/>
          <w:sz w:val="20"/>
          <w:szCs w:val="20"/>
        </w:rPr>
        <w:t>educational program, and placement;</w:t>
      </w:r>
      <w:r>
        <w:rPr>
          <w:rFonts w:ascii="Maiandra GD" w:eastAsia="Calibri" w:hAnsi="Maiandra GD" w:cs="Helvetica"/>
          <w:color w:val="121314"/>
          <w:sz w:val="20"/>
          <w:szCs w:val="20"/>
        </w:rPr>
        <w:t xml:space="preserve"> (34 C.F.R. 104.36)</w:t>
      </w:r>
    </w:p>
    <w:p w:rsidR="00ED308D" w:rsidRPr="00D611CC" w:rsidRDefault="00ED308D" w:rsidP="00ED308D">
      <w:pPr>
        <w:autoSpaceDE w:val="0"/>
        <w:autoSpaceDN w:val="0"/>
        <w:adjustRightInd w:val="0"/>
        <w:rPr>
          <w:rFonts w:ascii="Maiandra GD" w:eastAsia="Calibri" w:hAnsi="Maiandra GD" w:cs="Helvetica"/>
          <w:color w:val="0F1111"/>
          <w:sz w:val="20"/>
          <w:szCs w:val="20"/>
        </w:rPr>
      </w:pPr>
      <w:r>
        <w:rPr>
          <w:rFonts w:ascii="Maiandra GD" w:eastAsia="Calibri" w:hAnsi="Maiandra GD" w:cs="Times"/>
          <w:color w:val="0F1111"/>
          <w:sz w:val="20"/>
          <w:szCs w:val="20"/>
        </w:rPr>
        <w:t>O</w:t>
      </w:r>
      <w:r w:rsidRPr="00D611CC">
        <w:rPr>
          <w:rFonts w:ascii="Maiandra GD" w:eastAsia="Calibri" w:hAnsi="Maiandra GD" w:cs="Times"/>
          <w:color w:val="0F1111"/>
          <w:sz w:val="20"/>
          <w:szCs w:val="20"/>
        </w:rPr>
        <w:t xml:space="preserve">. </w:t>
      </w:r>
      <w:r>
        <w:rPr>
          <w:rFonts w:ascii="Maiandra GD" w:eastAsia="Calibri" w:hAnsi="Maiandra GD" w:cs="Helvetica"/>
          <w:color w:val="0F1111"/>
          <w:sz w:val="20"/>
          <w:szCs w:val="20"/>
        </w:rPr>
        <w:t>Request amendment of</w:t>
      </w:r>
      <w:r w:rsidRPr="00D611CC">
        <w:rPr>
          <w:rFonts w:ascii="Maiandra GD" w:eastAsia="Calibri" w:hAnsi="Maiandra GD" w:cs="Helvetica"/>
          <w:color w:val="0F1111"/>
          <w:sz w:val="20"/>
          <w:szCs w:val="20"/>
        </w:rPr>
        <w:t xml:space="preserve"> your child's education records if there is reasonable cause</w:t>
      </w:r>
      <w:r>
        <w:rPr>
          <w:rFonts w:ascii="Maiandra GD" w:eastAsia="Calibri" w:hAnsi="Maiandra GD" w:cs="Helvetica"/>
          <w:color w:val="0F1111"/>
          <w:sz w:val="20"/>
          <w:szCs w:val="20"/>
        </w:rPr>
        <w:t xml:space="preserve"> </w:t>
      </w:r>
      <w:r w:rsidRPr="00D611CC">
        <w:rPr>
          <w:rFonts w:ascii="Maiandra GD" w:eastAsia="Calibri" w:hAnsi="Maiandra GD" w:cs="Helvetica"/>
          <w:color w:val="0F1111"/>
          <w:sz w:val="20"/>
          <w:szCs w:val="20"/>
        </w:rPr>
        <w:t>to believe that information contained in the record(s) is inaccurate, m</w:t>
      </w:r>
      <w:r w:rsidRPr="00D611CC">
        <w:rPr>
          <w:rFonts w:ascii="Maiandra GD" w:eastAsia="Calibri" w:hAnsi="Maiandra GD" w:cs="Helvetica"/>
          <w:color w:val="393739"/>
          <w:sz w:val="20"/>
          <w:szCs w:val="20"/>
        </w:rPr>
        <w:t>i</w:t>
      </w:r>
      <w:r w:rsidRPr="00D611CC">
        <w:rPr>
          <w:rFonts w:ascii="Maiandra GD" w:eastAsia="Calibri" w:hAnsi="Maiandra GD" w:cs="Helvetica"/>
          <w:color w:val="0F1111"/>
          <w:sz w:val="20"/>
          <w:szCs w:val="20"/>
        </w:rPr>
        <w:t>sleading or</w:t>
      </w:r>
      <w:r>
        <w:rPr>
          <w:rFonts w:ascii="Maiandra GD" w:eastAsia="Calibri" w:hAnsi="Maiandra GD" w:cs="Helvetica"/>
          <w:color w:val="0F1111"/>
          <w:sz w:val="20"/>
          <w:szCs w:val="20"/>
        </w:rPr>
        <w:t xml:space="preserve"> </w:t>
      </w:r>
      <w:r w:rsidRPr="00D611CC">
        <w:rPr>
          <w:rFonts w:ascii="Maiandra GD" w:eastAsia="Calibri" w:hAnsi="Maiandra GD" w:cs="Helvetica"/>
          <w:color w:val="0F1111"/>
          <w:sz w:val="20"/>
          <w:szCs w:val="20"/>
        </w:rPr>
        <w:t>otherwise in violation of the privacy rights of your child;</w:t>
      </w:r>
    </w:p>
    <w:p w:rsidR="00ED308D" w:rsidRPr="00D611CC" w:rsidRDefault="00ED308D" w:rsidP="00ED308D">
      <w:pPr>
        <w:autoSpaceDE w:val="0"/>
        <w:autoSpaceDN w:val="0"/>
        <w:adjustRightInd w:val="0"/>
        <w:rPr>
          <w:rFonts w:ascii="Maiandra GD" w:eastAsia="Calibri" w:hAnsi="Maiandra GD" w:cs="Helvetica"/>
          <w:color w:val="0F1111"/>
          <w:sz w:val="20"/>
          <w:szCs w:val="20"/>
        </w:rPr>
      </w:pPr>
      <w:r w:rsidRPr="00D611CC">
        <w:rPr>
          <w:rFonts w:ascii="Maiandra GD" w:eastAsia="Calibri" w:hAnsi="Maiandra GD" w:cs="Helvetica"/>
          <w:color w:val="0F1111"/>
          <w:sz w:val="20"/>
          <w:szCs w:val="20"/>
        </w:rPr>
        <w:t>If the School District refuses to amend the record(s), you have the right to request a</w:t>
      </w:r>
      <w:r>
        <w:rPr>
          <w:rFonts w:ascii="Maiandra GD" w:eastAsia="Calibri" w:hAnsi="Maiandra GD" w:cs="Helvetica"/>
          <w:color w:val="0F1111"/>
          <w:sz w:val="20"/>
          <w:szCs w:val="20"/>
        </w:rPr>
        <w:t xml:space="preserve"> </w:t>
      </w:r>
      <w:r w:rsidRPr="00D611CC">
        <w:rPr>
          <w:rFonts w:ascii="Maiandra GD" w:eastAsia="Calibri" w:hAnsi="Maiandra GD" w:cs="Helvetica"/>
          <w:color w:val="0F1111"/>
          <w:sz w:val="20"/>
          <w:szCs w:val="20"/>
        </w:rPr>
        <w:t>hearing and/or to attach to the record(s} a statement of why you disagree with the</w:t>
      </w:r>
      <w:r>
        <w:rPr>
          <w:rFonts w:ascii="Maiandra GD" w:eastAsia="Calibri" w:hAnsi="Maiandra GD" w:cs="Helvetica"/>
          <w:color w:val="0F1111"/>
          <w:sz w:val="20"/>
          <w:szCs w:val="20"/>
        </w:rPr>
        <w:t xml:space="preserve"> </w:t>
      </w:r>
      <w:r w:rsidRPr="00D611CC">
        <w:rPr>
          <w:rFonts w:ascii="Maiandra GD" w:eastAsia="Calibri" w:hAnsi="Maiandra GD" w:cs="Helvetica"/>
          <w:color w:val="0F1111"/>
          <w:sz w:val="20"/>
          <w:szCs w:val="20"/>
        </w:rPr>
        <w:t>information it contains.</w:t>
      </w:r>
    </w:p>
    <w:p w:rsidR="00ED308D" w:rsidRPr="00D611CC" w:rsidRDefault="00ED308D" w:rsidP="00ED308D">
      <w:pPr>
        <w:autoSpaceDE w:val="0"/>
        <w:autoSpaceDN w:val="0"/>
        <w:adjustRightInd w:val="0"/>
        <w:rPr>
          <w:rFonts w:ascii="Maiandra GD" w:eastAsia="Calibri" w:hAnsi="Maiandra GD" w:cs="Helvetica"/>
          <w:color w:val="0F1111"/>
          <w:sz w:val="20"/>
          <w:szCs w:val="20"/>
        </w:rPr>
      </w:pPr>
      <w:r>
        <w:rPr>
          <w:rFonts w:ascii="Maiandra GD" w:eastAsia="Calibri" w:hAnsi="Maiandra GD" w:cs="Helvetica"/>
          <w:color w:val="0F1111"/>
          <w:sz w:val="20"/>
          <w:szCs w:val="20"/>
        </w:rPr>
        <w:t>P. R</w:t>
      </w:r>
      <w:r w:rsidRPr="00D611CC">
        <w:rPr>
          <w:rFonts w:ascii="Maiandra GD" w:eastAsia="Calibri" w:hAnsi="Maiandra GD" w:cs="Helvetica"/>
          <w:color w:val="0F1111"/>
          <w:sz w:val="20"/>
          <w:szCs w:val="20"/>
        </w:rPr>
        <w:t>equest mediation or an impartial due-process hearing related to decisions or</w:t>
      </w:r>
      <w:r>
        <w:rPr>
          <w:rFonts w:ascii="Maiandra GD" w:eastAsia="Calibri" w:hAnsi="Maiandra GD" w:cs="Helvetica"/>
          <w:color w:val="0F1111"/>
          <w:sz w:val="20"/>
          <w:szCs w:val="20"/>
        </w:rPr>
        <w:t xml:space="preserve"> </w:t>
      </w:r>
      <w:r w:rsidRPr="00D611CC">
        <w:rPr>
          <w:rFonts w:ascii="Maiandra GD" w:eastAsia="Calibri" w:hAnsi="Maiandra GD" w:cs="Helvetica"/>
          <w:color w:val="0F1111"/>
          <w:sz w:val="20"/>
          <w:szCs w:val="20"/>
        </w:rPr>
        <w:t>actions concerning your child's identification, evaluation, and/or educational</w:t>
      </w:r>
      <w:r>
        <w:rPr>
          <w:rFonts w:ascii="Maiandra GD" w:eastAsia="Calibri" w:hAnsi="Maiandra GD" w:cs="Helvetica"/>
          <w:color w:val="0F1111"/>
          <w:sz w:val="20"/>
          <w:szCs w:val="20"/>
        </w:rPr>
        <w:t xml:space="preserve"> program or placement, with opportunity for parental participation in the hearing and representation by an attorney. (34C.F.R. 104.36)  Hearing requests must be made to the District 504 Compliance Officer.</w:t>
      </w:r>
    </w:p>
    <w:p w:rsidR="00ED308D" w:rsidRPr="00D611CC" w:rsidRDefault="00ED308D" w:rsidP="00ED308D">
      <w:pPr>
        <w:autoSpaceDE w:val="0"/>
        <w:autoSpaceDN w:val="0"/>
        <w:adjustRightInd w:val="0"/>
        <w:rPr>
          <w:rFonts w:ascii="Maiandra GD" w:eastAsia="Calibri" w:hAnsi="Maiandra GD" w:cs="Helvetica"/>
          <w:color w:val="0F1111"/>
          <w:sz w:val="20"/>
          <w:szCs w:val="20"/>
        </w:rPr>
      </w:pPr>
      <w:r>
        <w:rPr>
          <w:rFonts w:ascii="Maiandra GD" w:eastAsia="Calibri" w:hAnsi="Maiandra GD" w:cs="Helvetica"/>
          <w:color w:val="0F1111"/>
          <w:sz w:val="20"/>
          <w:szCs w:val="20"/>
        </w:rPr>
        <w:t>Q. F</w:t>
      </w:r>
      <w:r w:rsidRPr="00D611CC">
        <w:rPr>
          <w:rFonts w:ascii="Maiandra GD" w:eastAsia="Calibri" w:hAnsi="Maiandra GD" w:cs="Helvetica"/>
          <w:color w:val="0F1111"/>
          <w:sz w:val="20"/>
          <w:szCs w:val="20"/>
        </w:rPr>
        <w:t>ile an internal complaint;</w:t>
      </w:r>
    </w:p>
    <w:p w:rsidR="00ED308D" w:rsidRPr="00D611CC" w:rsidRDefault="00ED308D" w:rsidP="00ED308D">
      <w:pPr>
        <w:autoSpaceDE w:val="0"/>
        <w:autoSpaceDN w:val="0"/>
        <w:adjustRightInd w:val="0"/>
        <w:rPr>
          <w:rFonts w:ascii="Maiandra GD" w:eastAsia="Calibri" w:hAnsi="Maiandra GD" w:cs="Helvetica"/>
          <w:color w:val="0F1111"/>
          <w:sz w:val="20"/>
          <w:szCs w:val="20"/>
        </w:rPr>
      </w:pPr>
      <w:r>
        <w:rPr>
          <w:rFonts w:ascii="Maiandra GD" w:eastAsia="Calibri" w:hAnsi="Maiandra GD" w:cs="Helvetica"/>
          <w:color w:val="0F1111"/>
          <w:sz w:val="20"/>
          <w:szCs w:val="20"/>
        </w:rPr>
        <w:t>R. F</w:t>
      </w:r>
      <w:r w:rsidRPr="00D611CC">
        <w:rPr>
          <w:rFonts w:ascii="Maiandra GD" w:eastAsia="Calibri" w:hAnsi="Maiandra GD" w:cs="Helvetica"/>
          <w:color w:val="0F1111"/>
          <w:sz w:val="20"/>
          <w:szCs w:val="20"/>
        </w:rPr>
        <w:t>ile a complaint with the U.S</w:t>
      </w:r>
      <w:r w:rsidRPr="00D611CC">
        <w:rPr>
          <w:rFonts w:ascii="Maiandra GD" w:eastAsia="Calibri" w:hAnsi="Maiandra GD" w:cs="Helvetica"/>
          <w:color w:val="393739"/>
          <w:sz w:val="20"/>
          <w:szCs w:val="20"/>
        </w:rPr>
        <w:t xml:space="preserve">. </w:t>
      </w:r>
      <w:r w:rsidRPr="00D611CC">
        <w:rPr>
          <w:rFonts w:ascii="Maiandra GD" w:eastAsia="Calibri" w:hAnsi="Maiandra GD" w:cs="Helvetica"/>
          <w:color w:val="0F1111"/>
          <w:sz w:val="20"/>
          <w:szCs w:val="20"/>
        </w:rPr>
        <w:t>Department of Education's Office for Civil Rights;</w:t>
      </w:r>
    </w:p>
    <w:p w:rsidR="00ED308D" w:rsidRPr="00D611CC" w:rsidRDefault="00ED308D" w:rsidP="00ED308D">
      <w:pPr>
        <w:rPr>
          <w:rFonts w:ascii="Maiandra GD" w:eastAsia="Calibri" w:hAnsi="Maiandra GD" w:cs="Helvetica"/>
          <w:color w:val="0F1111"/>
          <w:sz w:val="20"/>
          <w:szCs w:val="20"/>
        </w:rPr>
      </w:pPr>
      <w:r>
        <w:rPr>
          <w:rFonts w:ascii="Maiandra GD" w:eastAsia="Calibri" w:hAnsi="Maiandra GD" w:cs="Helvetica"/>
          <w:color w:val="0F1111"/>
          <w:sz w:val="20"/>
          <w:szCs w:val="20"/>
        </w:rPr>
        <w:t>S</w:t>
      </w:r>
      <w:r w:rsidRPr="00D611CC">
        <w:rPr>
          <w:rFonts w:ascii="Maiandra GD" w:eastAsia="Calibri" w:hAnsi="Maiandra GD" w:cs="Helvetica"/>
          <w:color w:val="0F1111"/>
          <w:sz w:val="20"/>
          <w:szCs w:val="20"/>
        </w:rPr>
        <w:t>. Complaints, including complaints of disability-based harassment and requests for due process</w:t>
      </w:r>
      <w:r>
        <w:rPr>
          <w:rFonts w:ascii="Maiandra GD" w:eastAsia="Calibri" w:hAnsi="Maiandra GD" w:cs="Helvetica"/>
          <w:color w:val="0F1111"/>
          <w:sz w:val="20"/>
          <w:szCs w:val="20"/>
        </w:rPr>
        <w:t xml:space="preserve"> </w:t>
      </w:r>
      <w:r w:rsidRPr="00D611CC">
        <w:rPr>
          <w:rFonts w:ascii="Maiandra GD" w:eastAsia="Calibri" w:hAnsi="Maiandra GD" w:cs="Helvetica"/>
          <w:color w:val="0F1111"/>
          <w:sz w:val="20"/>
          <w:szCs w:val="20"/>
        </w:rPr>
        <w:t>hearings, must be put in writing and must identify the specific circumstances or areas of dispute that</w:t>
      </w:r>
      <w:r>
        <w:rPr>
          <w:rFonts w:ascii="Maiandra GD" w:eastAsia="Calibri" w:hAnsi="Maiandra GD" w:cs="Helvetica"/>
          <w:color w:val="0F1111"/>
          <w:sz w:val="20"/>
          <w:szCs w:val="20"/>
        </w:rPr>
        <w:t xml:space="preserve"> </w:t>
      </w:r>
      <w:r w:rsidRPr="00D611CC">
        <w:rPr>
          <w:rFonts w:ascii="Maiandra GD" w:eastAsia="Calibri" w:hAnsi="Maiandra GD" w:cs="Helvetica"/>
          <w:color w:val="0F1111"/>
          <w:sz w:val="20"/>
          <w:szCs w:val="20"/>
        </w:rPr>
        <w:t>have given rise to the complaint or requests for a hearing, and offer possible solutions to the dispute.</w:t>
      </w:r>
      <w:r>
        <w:rPr>
          <w:rFonts w:ascii="Maiandra GD" w:eastAsia="Calibri" w:hAnsi="Maiandra GD" w:cs="Helvetica"/>
          <w:color w:val="0F1111"/>
          <w:sz w:val="20"/>
          <w:szCs w:val="20"/>
        </w:rPr>
        <w:t xml:space="preserve"> </w:t>
      </w:r>
      <w:r w:rsidRPr="00D611CC">
        <w:rPr>
          <w:rFonts w:ascii="Maiandra GD" w:eastAsia="Calibri" w:hAnsi="Maiandra GD" w:cs="Helvetica"/>
          <w:color w:val="0F1111"/>
          <w:sz w:val="20"/>
          <w:szCs w:val="20"/>
        </w:rPr>
        <w:t xml:space="preserve">Complaints must be filed with the District Section 504/ADA Compliance Officer. </w:t>
      </w:r>
    </w:p>
    <w:sectPr w:rsidR="00ED308D" w:rsidRPr="00D611CC" w:rsidSect="0068180F">
      <w:footerReference w:type="default" r:id="rId7"/>
      <w:pgSz w:w="12240" w:h="15840"/>
      <w:pgMar w:top="900" w:right="720" w:bottom="36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A3" w:rsidRPr="00B6438F" w:rsidRDefault="00BD6DA3" w:rsidP="00BD6DA3">
      <w:r>
        <w:separator/>
      </w:r>
    </w:p>
  </w:endnote>
  <w:endnote w:type="continuationSeparator" w:id="0">
    <w:p w:rsidR="00BD6DA3" w:rsidRPr="00B6438F" w:rsidRDefault="00BD6DA3" w:rsidP="00BD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777583" w:rsidRPr="008D6AAE" w:rsidTr="00891FBF">
      <w:tc>
        <w:tcPr>
          <w:tcW w:w="918" w:type="dxa"/>
        </w:tcPr>
        <w:p w:rsidR="00777583" w:rsidRPr="008D6AAE" w:rsidRDefault="00777583" w:rsidP="00891FBF">
          <w:pPr>
            <w:pStyle w:val="Footer"/>
            <w:jc w:val="right"/>
            <w:rPr>
              <w:rFonts w:ascii="Maiandra GD" w:hAnsi="Maiandra GD"/>
              <w:b/>
              <w:color w:val="4F81BD" w:themeColor="accent1"/>
              <w:szCs w:val="32"/>
            </w:rPr>
          </w:pPr>
        </w:p>
      </w:tc>
      <w:tc>
        <w:tcPr>
          <w:tcW w:w="7938" w:type="dxa"/>
        </w:tcPr>
        <w:p w:rsidR="00777583" w:rsidRPr="008D6AAE" w:rsidRDefault="00777583" w:rsidP="00891FBF">
          <w:pPr>
            <w:pStyle w:val="Footer"/>
          </w:pPr>
          <w:r>
            <w:rPr>
              <w:sz w:val="22"/>
            </w:rPr>
            <w:t>LCISD Neola 2260.01A F17</w:t>
          </w:r>
        </w:p>
      </w:tc>
    </w:tr>
  </w:tbl>
  <w:p w:rsidR="00133263" w:rsidRDefault="00E75E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A3" w:rsidRPr="00B6438F" w:rsidRDefault="00BD6DA3" w:rsidP="00BD6DA3">
      <w:r>
        <w:separator/>
      </w:r>
    </w:p>
  </w:footnote>
  <w:footnote w:type="continuationSeparator" w:id="0">
    <w:p w:rsidR="00BD6DA3" w:rsidRPr="00B6438F" w:rsidRDefault="00BD6DA3" w:rsidP="00BD6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8D"/>
    <w:rsid w:val="000102A5"/>
    <w:rsid w:val="00022219"/>
    <w:rsid w:val="0004642B"/>
    <w:rsid w:val="000504FB"/>
    <w:rsid w:val="000536FC"/>
    <w:rsid w:val="00075D2C"/>
    <w:rsid w:val="000837BF"/>
    <w:rsid w:val="00086BDF"/>
    <w:rsid w:val="00097AD3"/>
    <w:rsid w:val="000A0D36"/>
    <w:rsid w:val="000A27CC"/>
    <w:rsid w:val="000B3807"/>
    <w:rsid w:val="000B5302"/>
    <w:rsid w:val="000B7D8F"/>
    <w:rsid w:val="000C0A72"/>
    <w:rsid w:val="000C67DD"/>
    <w:rsid w:val="000E12FD"/>
    <w:rsid w:val="000E5533"/>
    <w:rsid w:val="000F155A"/>
    <w:rsid w:val="000F5665"/>
    <w:rsid w:val="0010378D"/>
    <w:rsid w:val="0010683A"/>
    <w:rsid w:val="001139FB"/>
    <w:rsid w:val="00113AE9"/>
    <w:rsid w:val="00123327"/>
    <w:rsid w:val="0012708A"/>
    <w:rsid w:val="00127F8F"/>
    <w:rsid w:val="00140B84"/>
    <w:rsid w:val="00147F41"/>
    <w:rsid w:val="00155A75"/>
    <w:rsid w:val="00157BE6"/>
    <w:rsid w:val="00162832"/>
    <w:rsid w:val="0016422A"/>
    <w:rsid w:val="0016789D"/>
    <w:rsid w:val="00170328"/>
    <w:rsid w:val="00177B73"/>
    <w:rsid w:val="00195C74"/>
    <w:rsid w:val="001A3941"/>
    <w:rsid w:val="001B14F0"/>
    <w:rsid w:val="001B279F"/>
    <w:rsid w:val="001C4D80"/>
    <w:rsid w:val="001C6E9D"/>
    <w:rsid w:val="001C76B0"/>
    <w:rsid w:val="001D3611"/>
    <w:rsid w:val="001E320F"/>
    <w:rsid w:val="001E727D"/>
    <w:rsid w:val="001F11C3"/>
    <w:rsid w:val="00200849"/>
    <w:rsid w:val="00200DA7"/>
    <w:rsid w:val="00203122"/>
    <w:rsid w:val="002033E4"/>
    <w:rsid w:val="00203C22"/>
    <w:rsid w:val="0020495B"/>
    <w:rsid w:val="00204BFC"/>
    <w:rsid w:val="00205BE2"/>
    <w:rsid w:val="002103AB"/>
    <w:rsid w:val="00220FD2"/>
    <w:rsid w:val="00233461"/>
    <w:rsid w:val="00235AC5"/>
    <w:rsid w:val="002371BC"/>
    <w:rsid w:val="002436EE"/>
    <w:rsid w:val="00244CFE"/>
    <w:rsid w:val="002537BE"/>
    <w:rsid w:val="00255B77"/>
    <w:rsid w:val="00261B7E"/>
    <w:rsid w:val="00275427"/>
    <w:rsid w:val="0028585C"/>
    <w:rsid w:val="00287BA3"/>
    <w:rsid w:val="00294D63"/>
    <w:rsid w:val="002A09B2"/>
    <w:rsid w:val="002B08EA"/>
    <w:rsid w:val="002B2B77"/>
    <w:rsid w:val="002B623B"/>
    <w:rsid w:val="002B7EAC"/>
    <w:rsid w:val="002C23C8"/>
    <w:rsid w:val="002C4376"/>
    <w:rsid w:val="002C60C1"/>
    <w:rsid w:val="002D16BD"/>
    <w:rsid w:val="002D1F02"/>
    <w:rsid w:val="002D3973"/>
    <w:rsid w:val="002E417E"/>
    <w:rsid w:val="002E6291"/>
    <w:rsid w:val="002F09F9"/>
    <w:rsid w:val="002F21F8"/>
    <w:rsid w:val="002F4DCE"/>
    <w:rsid w:val="002F6156"/>
    <w:rsid w:val="00300512"/>
    <w:rsid w:val="00306E20"/>
    <w:rsid w:val="003108D8"/>
    <w:rsid w:val="00320CD2"/>
    <w:rsid w:val="00337786"/>
    <w:rsid w:val="0034110B"/>
    <w:rsid w:val="0037609B"/>
    <w:rsid w:val="003A7154"/>
    <w:rsid w:val="003D0BD1"/>
    <w:rsid w:val="003E5447"/>
    <w:rsid w:val="00412ABB"/>
    <w:rsid w:val="00426596"/>
    <w:rsid w:val="00435C51"/>
    <w:rsid w:val="004374F6"/>
    <w:rsid w:val="004454DE"/>
    <w:rsid w:val="00455D49"/>
    <w:rsid w:val="004617FD"/>
    <w:rsid w:val="00475168"/>
    <w:rsid w:val="0049385F"/>
    <w:rsid w:val="004B78B8"/>
    <w:rsid w:val="004E5682"/>
    <w:rsid w:val="004F2710"/>
    <w:rsid w:val="00506886"/>
    <w:rsid w:val="005159A7"/>
    <w:rsid w:val="0052205B"/>
    <w:rsid w:val="00522B0D"/>
    <w:rsid w:val="005414ED"/>
    <w:rsid w:val="005434E2"/>
    <w:rsid w:val="00546CB8"/>
    <w:rsid w:val="00550327"/>
    <w:rsid w:val="005572FE"/>
    <w:rsid w:val="00573A14"/>
    <w:rsid w:val="00585C39"/>
    <w:rsid w:val="0059086C"/>
    <w:rsid w:val="00590C79"/>
    <w:rsid w:val="00593509"/>
    <w:rsid w:val="005B0831"/>
    <w:rsid w:val="005B5639"/>
    <w:rsid w:val="005D0CD0"/>
    <w:rsid w:val="005D35AD"/>
    <w:rsid w:val="005E71D2"/>
    <w:rsid w:val="005F657C"/>
    <w:rsid w:val="00605D52"/>
    <w:rsid w:val="00606BA1"/>
    <w:rsid w:val="0061213B"/>
    <w:rsid w:val="006124E1"/>
    <w:rsid w:val="006212B3"/>
    <w:rsid w:val="006256CA"/>
    <w:rsid w:val="00640EB2"/>
    <w:rsid w:val="0064177C"/>
    <w:rsid w:val="00641D74"/>
    <w:rsid w:val="0064796E"/>
    <w:rsid w:val="00652560"/>
    <w:rsid w:val="00652598"/>
    <w:rsid w:val="00660F14"/>
    <w:rsid w:val="0066563B"/>
    <w:rsid w:val="00671987"/>
    <w:rsid w:val="0068180F"/>
    <w:rsid w:val="00682C65"/>
    <w:rsid w:val="006836DE"/>
    <w:rsid w:val="00685C74"/>
    <w:rsid w:val="00687853"/>
    <w:rsid w:val="00692354"/>
    <w:rsid w:val="006A0E43"/>
    <w:rsid w:val="006B4A6A"/>
    <w:rsid w:val="006B531E"/>
    <w:rsid w:val="006B6291"/>
    <w:rsid w:val="006B63A2"/>
    <w:rsid w:val="006C09DF"/>
    <w:rsid w:val="006C46C0"/>
    <w:rsid w:val="006C7B44"/>
    <w:rsid w:val="006D4069"/>
    <w:rsid w:val="006D424A"/>
    <w:rsid w:val="006E1859"/>
    <w:rsid w:val="006E2814"/>
    <w:rsid w:val="006E61B8"/>
    <w:rsid w:val="006F0EEA"/>
    <w:rsid w:val="00700348"/>
    <w:rsid w:val="00700478"/>
    <w:rsid w:val="007009BC"/>
    <w:rsid w:val="00704AC0"/>
    <w:rsid w:val="00715602"/>
    <w:rsid w:val="007202CF"/>
    <w:rsid w:val="007365AB"/>
    <w:rsid w:val="00741D74"/>
    <w:rsid w:val="007443B2"/>
    <w:rsid w:val="00754C24"/>
    <w:rsid w:val="00775B0D"/>
    <w:rsid w:val="00777583"/>
    <w:rsid w:val="00781EC6"/>
    <w:rsid w:val="00796884"/>
    <w:rsid w:val="007A0DA5"/>
    <w:rsid w:val="007B18EA"/>
    <w:rsid w:val="007C2362"/>
    <w:rsid w:val="007D25ED"/>
    <w:rsid w:val="007D3DFD"/>
    <w:rsid w:val="007D3EB9"/>
    <w:rsid w:val="008055D7"/>
    <w:rsid w:val="0080586D"/>
    <w:rsid w:val="0081337C"/>
    <w:rsid w:val="00816032"/>
    <w:rsid w:val="00820389"/>
    <w:rsid w:val="00820D57"/>
    <w:rsid w:val="008632FB"/>
    <w:rsid w:val="00875493"/>
    <w:rsid w:val="00881FA4"/>
    <w:rsid w:val="00884B7C"/>
    <w:rsid w:val="0088567A"/>
    <w:rsid w:val="00886238"/>
    <w:rsid w:val="008922D6"/>
    <w:rsid w:val="008A5AA3"/>
    <w:rsid w:val="008A752C"/>
    <w:rsid w:val="008B3012"/>
    <w:rsid w:val="008B7AA4"/>
    <w:rsid w:val="008B7D93"/>
    <w:rsid w:val="008D0655"/>
    <w:rsid w:val="008D304B"/>
    <w:rsid w:val="008D6CC8"/>
    <w:rsid w:val="008F64A5"/>
    <w:rsid w:val="008F7A2A"/>
    <w:rsid w:val="0090009D"/>
    <w:rsid w:val="0094042C"/>
    <w:rsid w:val="00942967"/>
    <w:rsid w:val="00966DB9"/>
    <w:rsid w:val="00967801"/>
    <w:rsid w:val="00987132"/>
    <w:rsid w:val="009A1DDE"/>
    <w:rsid w:val="009B1A2A"/>
    <w:rsid w:val="009C09E5"/>
    <w:rsid w:val="009C1ADA"/>
    <w:rsid w:val="009E3DBD"/>
    <w:rsid w:val="009F30CE"/>
    <w:rsid w:val="00A00C7B"/>
    <w:rsid w:val="00A04003"/>
    <w:rsid w:val="00A10F5E"/>
    <w:rsid w:val="00A132E3"/>
    <w:rsid w:val="00A354D8"/>
    <w:rsid w:val="00A37DDF"/>
    <w:rsid w:val="00A56DE8"/>
    <w:rsid w:val="00A601CE"/>
    <w:rsid w:val="00A608D6"/>
    <w:rsid w:val="00A60AD2"/>
    <w:rsid w:val="00A6653E"/>
    <w:rsid w:val="00A84BC6"/>
    <w:rsid w:val="00A8573C"/>
    <w:rsid w:val="00AA0215"/>
    <w:rsid w:val="00AA0B21"/>
    <w:rsid w:val="00AC21D9"/>
    <w:rsid w:val="00AC3488"/>
    <w:rsid w:val="00AD37C0"/>
    <w:rsid w:val="00AE2CE5"/>
    <w:rsid w:val="00AE2E1F"/>
    <w:rsid w:val="00AE6F16"/>
    <w:rsid w:val="00AF307E"/>
    <w:rsid w:val="00B12A3E"/>
    <w:rsid w:val="00B13641"/>
    <w:rsid w:val="00B20AF8"/>
    <w:rsid w:val="00B31B18"/>
    <w:rsid w:val="00B410F3"/>
    <w:rsid w:val="00B44232"/>
    <w:rsid w:val="00B46406"/>
    <w:rsid w:val="00B571AD"/>
    <w:rsid w:val="00B62DD5"/>
    <w:rsid w:val="00B65685"/>
    <w:rsid w:val="00B67638"/>
    <w:rsid w:val="00B67A27"/>
    <w:rsid w:val="00B70809"/>
    <w:rsid w:val="00B73357"/>
    <w:rsid w:val="00B777C7"/>
    <w:rsid w:val="00B85AD2"/>
    <w:rsid w:val="00B91066"/>
    <w:rsid w:val="00B97AF0"/>
    <w:rsid w:val="00BC0FD5"/>
    <w:rsid w:val="00BC4D4B"/>
    <w:rsid w:val="00BD6DA3"/>
    <w:rsid w:val="00BE6663"/>
    <w:rsid w:val="00BE67E6"/>
    <w:rsid w:val="00BF0166"/>
    <w:rsid w:val="00BF6DDC"/>
    <w:rsid w:val="00C07282"/>
    <w:rsid w:val="00C07A2E"/>
    <w:rsid w:val="00C101DC"/>
    <w:rsid w:val="00C25928"/>
    <w:rsid w:val="00C303AA"/>
    <w:rsid w:val="00C64002"/>
    <w:rsid w:val="00C66560"/>
    <w:rsid w:val="00C6743D"/>
    <w:rsid w:val="00C73163"/>
    <w:rsid w:val="00C751E4"/>
    <w:rsid w:val="00C8517A"/>
    <w:rsid w:val="00C915C4"/>
    <w:rsid w:val="00CA683C"/>
    <w:rsid w:val="00CD2248"/>
    <w:rsid w:val="00CD3726"/>
    <w:rsid w:val="00CE0DCE"/>
    <w:rsid w:val="00CE5D9B"/>
    <w:rsid w:val="00CF5D52"/>
    <w:rsid w:val="00D05311"/>
    <w:rsid w:val="00D1709F"/>
    <w:rsid w:val="00D21A48"/>
    <w:rsid w:val="00D22004"/>
    <w:rsid w:val="00D26118"/>
    <w:rsid w:val="00D27E84"/>
    <w:rsid w:val="00D34C63"/>
    <w:rsid w:val="00D67992"/>
    <w:rsid w:val="00D76E72"/>
    <w:rsid w:val="00D8153C"/>
    <w:rsid w:val="00D8622D"/>
    <w:rsid w:val="00D86761"/>
    <w:rsid w:val="00D93712"/>
    <w:rsid w:val="00DA5277"/>
    <w:rsid w:val="00DD03DE"/>
    <w:rsid w:val="00DD0EE3"/>
    <w:rsid w:val="00DD33FF"/>
    <w:rsid w:val="00DD41E3"/>
    <w:rsid w:val="00DD5E1D"/>
    <w:rsid w:val="00DD6873"/>
    <w:rsid w:val="00DE1A66"/>
    <w:rsid w:val="00DE6016"/>
    <w:rsid w:val="00DE6D78"/>
    <w:rsid w:val="00DF6270"/>
    <w:rsid w:val="00E0578F"/>
    <w:rsid w:val="00E0722F"/>
    <w:rsid w:val="00E15C28"/>
    <w:rsid w:val="00E16846"/>
    <w:rsid w:val="00E27E3A"/>
    <w:rsid w:val="00E341E4"/>
    <w:rsid w:val="00E349C5"/>
    <w:rsid w:val="00E36C5F"/>
    <w:rsid w:val="00E43BF0"/>
    <w:rsid w:val="00E50947"/>
    <w:rsid w:val="00E55C4F"/>
    <w:rsid w:val="00E6527B"/>
    <w:rsid w:val="00E75ED7"/>
    <w:rsid w:val="00E76602"/>
    <w:rsid w:val="00E84A1F"/>
    <w:rsid w:val="00EA0E08"/>
    <w:rsid w:val="00EA7376"/>
    <w:rsid w:val="00EC2F81"/>
    <w:rsid w:val="00ED308D"/>
    <w:rsid w:val="00ED559F"/>
    <w:rsid w:val="00ED6227"/>
    <w:rsid w:val="00F009E0"/>
    <w:rsid w:val="00F07478"/>
    <w:rsid w:val="00F12BB8"/>
    <w:rsid w:val="00F17531"/>
    <w:rsid w:val="00F23736"/>
    <w:rsid w:val="00F30E09"/>
    <w:rsid w:val="00F32449"/>
    <w:rsid w:val="00F44320"/>
    <w:rsid w:val="00F543D4"/>
    <w:rsid w:val="00F80FD4"/>
    <w:rsid w:val="00F849F4"/>
    <w:rsid w:val="00F93506"/>
    <w:rsid w:val="00F9610A"/>
    <w:rsid w:val="00FB2CA8"/>
    <w:rsid w:val="00FB4FE1"/>
    <w:rsid w:val="00FD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D5E94-DA12-422B-A451-D8C87A26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0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308D"/>
    <w:pPr>
      <w:tabs>
        <w:tab w:val="center" w:pos="4320"/>
        <w:tab w:val="right" w:pos="8640"/>
      </w:tabs>
    </w:pPr>
    <w:rPr>
      <w:szCs w:val="20"/>
    </w:rPr>
  </w:style>
  <w:style w:type="character" w:customStyle="1" w:styleId="FooterChar">
    <w:name w:val="Footer Char"/>
    <w:basedOn w:val="DefaultParagraphFont"/>
    <w:link w:val="Footer"/>
    <w:uiPriority w:val="99"/>
    <w:rsid w:val="00ED308D"/>
    <w:rPr>
      <w:rFonts w:ascii="Times New Roman" w:eastAsia="Times New Roman" w:hAnsi="Times New Roman" w:cs="Times New Roman"/>
      <w:sz w:val="24"/>
      <w:szCs w:val="20"/>
    </w:rPr>
  </w:style>
  <w:style w:type="paragraph" w:styleId="Header">
    <w:name w:val="header"/>
    <w:basedOn w:val="Normal"/>
    <w:link w:val="HeaderChar"/>
    <w:rsid w:val="00ED308D"/>
    <w:pPr>
      <w:tabs>
        <w:tab w:val="center" w:pos="4320"/>
        <w:tab w:val="right" w:pos="8640"/>
      </w:tabs>
    </w:pPr>
    <w:rPr>
      <w:szCs w:val="20"/>
    </w:rPr>
  </w:style>
  <w:style w:type="character" w:customStyle="1" w:styleId="HeaderChar">
    <w:name w:val="Header Char"/>
    <w:basedOn w:val="DefaultParagraphFont"/>
    <w:link w:val="Header"/>
    <w:rsid w:val="00ED30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Lapeer County Intermediate School District</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Proulx</dc:creator>
  <cp:lastModifiedBy>Michelle Proulx</cp:lastModifiedBy>
  <cp:revision>2</cp:revision>
  <dcterms:created xsi:type="dcterms:W3CDTF">2018-03-27T18:58:00Z</dcterms:created>
  <dcterms:modified xsi:type="dcterms:W3CDTF">2018-03-27T18:58:00Z</dcterms:modified>
</cp:coreProperties>
</file>